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25D1B" w14:textId="51E9DE69" w:rsidR="00AC356D" w:rsidRPr="002078BB" w:rsidRDefault="00AC356D" w:rsidP="0039572D">
      <w:pPr>
        <w:jc w:val="right"/>
        <w:rPr>
          <w:rFonts w:ascii="Arial Narrow" w:hAnsi="Arial Narrow"/>
          <w:sz w:val="22"/>
          <w:szCs w:val="22"/>
        </w:rPr>
      </w:pPr>
      <w:bookmarkStart w:id="0" w:name="_Hlk88579942"/>
      <w:r w:rsidRPr="002078BB">
        <w:rPr>
          <w:rFonts w:ascii="Arial Narrow" w:hAnsi="Arial Narrow"/>
          <w:sz w:val="22"/>
          <w:szCs w:val="22"/>
        </w:rPr>
        <w:t xml:space="preserve">Приложение № 1 к </w:t>
      </w:r>
      <w:r w:rsidR="00924890" w:rsidRPr="002078BB">
        <w:rPr>
          <w:rFonts w:ascii="Arial Narrow" w:hAnsi="Arial Narrow"/>
          <w:sz w:val="22"/>
          <w:szCs w:val="22"/>
        </w:rPr>
        <w:t>оферте</w:t>
      </w:r>
      <w:r w:rsidRPr="002078BB">
        <w:rPr>
          <w:rFonts w:ascii="Arial Narrow" w:hAnsi="Arial Narrow"/>
          <w:sz w:val="22"/>
          <w:szCs w:val="22"/>
        </w:rPr>
        <w:t xml:space="preserve"> об оказании услуг </w:t>
      </w:r>
    </w:p>
    <w:p w14:paraId="363A9D6A" w14:textId="77777777" w:rsidR="007C5D18" w:rsidRPr="002078BB" w:rsidRDefault="007C5D18" w:rsidP="0039572D">
      <w:pPr>
        <w:jc w:val="right"/>
        <w:rPr>
          <w:rFonts w:ascii="Arial Narrow" w:hAnsi="Arial Narrow"/>
          <w:sz w:val="22"/>
          <w:szCs w:val="22"/>
        </w:rPr>
      </w:pPr>
    </w:p>
    <w:p w14:paraId="01B5C5BA" w14:textId="0BEF6E4A" w:rsidR="00AC356D" w:rsidRPr="002078BB" w:rsidRDefault="002078BB" w:rsidP="0039572D">
      <w:pPr>
        <w:jc w:val="right"/>
        <w:rPr>
          <w:rFonts w:ascii="Arial Narrow" w:hAnsi="Arial Narrow"/>
          <w:b/>
          <w:sz w:val="22"/>
          <w:szCs w:val="22"/>
        </w:rPr>
      </w:pPr>
      <w:r>
        <w:rPr>
          <w:rFonts w:ascii="Arial Narrow" w:hAnsi="Arial Narrow"/>
          <w:b/>
          <w:sz w:val="22"/>
          <w:szCs w:val="22"/>
        </w:rPr>
        <w:t>«</w:t>
      </w:r>
      <w:r w:rsidR="00AC356D" w:rsidRPr="002078BB">
        <w:rPr>
          <w:rFonts w:ascii="Arial Narrow" w:hAnsi="Arial Narrow"/>
          <w:b/>
          <w:sz w:val="22"/>
          <w:szCs w:val="22"/>
        </w:rPr>
        <w:t>Утверждаю</w:t>
      </w:r>
      <w:r>
        <w:rPr>
          <w:rFonts w:ascii="Arial Narrow" w:hAnsi="Arial Narrow"/>
          <w:b/>
          <w:sz w:val="22"/>
          <w:szCs w:val="22"/>
        </w:rPr>
        <w:t>»</w:t>
      </w:r>
    </w:p>
    <w:p w14:paraId="356F185C" w14:textId="3022BA4F" w:rsidR="00AC356D" w:rsidRDefault="002078BB" w:rsidP="0039572D">
      <w:pPr>
        <w:jc w:val="right"/>
        <w:rPr>
          <w:rFonts w:ascii="Arial Narrow" w:hAnsi="Arial Narrow"/>
          <w:sz w:val="22"/>
          <w:szCs w:val="22"/>
        </w:rPr>
      </w:pPr>
      <w:r>
        <w:rPr>
          <w:rFonts w:ascii="Arial Narrow" w:hAnsi="Arial Narrow"/>
          <w:sz w:val="22"/>
          <w:szCs w:val="22"/>
        </w:rPr>
        <w:t>Индивидуальный предприниматель</w:t>
      </w:r>
    </w:p>
    <w:p w14:paraId="3F522398" w14:textId="7EC80404" w:rsidR="008175A2" w:rsidRPr="002078BB" w:rsidRDefault="008175A2" w:rsidP="0039572D">
      <w:pPr>
        <w:jc w:val="right"/>
        <w:rPr>
          <w:rFonts w:ascii="Arial Narrow" w:hAnsi="Arial Narrow"/>
          <w:sz w:val="22"/>
          <w:szCs w:val="22"/>
        </w:rPr>
      </w:pPr>
      <w:r w:rsidRPr="008175A2">
        <w:rPr>
          <w:rFonts w:ascii="Arial Narrow" w:hAnsi="Arial Narrow"/>
          <w:sz w:val="22"/>
          <w:szCs w:val="22"/>
        </w:rPr>
        <w:t>Антипов Андрей Вячеславович</w:t>
      </w:r>
    </w:p>
    <w:p w14:paraId="537F665E" w14:textId="28222117" w:rsidR="00AC356D" w:rsidRPr="002078BB" w:rsidRDefault="00AC356D" w:rsidP="002078BB">
      <w:pPr>
        <w:rPr>
          <w:rFonts w:ascii="Arial Narrow" w:hAnsi="Arial Narrow"/>
          <w:sz w:val="22"/>
          <w:szCs w:val="22"/>
        </w:rPr>
      </w:pPr>
    </w:p>
    <w:p w14:paraId="59870554" w14:textId="77777777" w:rsidR="00AC356D" w:rsidRPr="002078BB" w:rsidRDefault="00AC356D" w:rsidP="0039572D">
      <w:pPr>
        <w:jc w:val="right"/>
        <w:rPr>
          <w:rFonts w:ascii="Arial Narrow" w:hAnsi="Arial Narrow"/>
          <w:sz w:val="22"/>
          <w:szCs w:val="22"/>
        </w:rPr>
      </w:pPr>
      <w:r w:rsidRPr="002078BB">
        <w:rPr>
          <w:rFonts w:ascii="Arial Narrow" w:hAnsi="Arial Narrow"/>
          <w:sz w:val="22"/>
          <w:szCs w:val="22"/>
        </w:rPr>
        <w:t>__________________________</w:t>
      </w:r>
    </w:p>
    <w:p w14:paraId="2BE457E9" w14:textId="00614F10" w:rsidR="00AC356D" w:rsidRPr="002078BB" w:rsidRDefault="00AC356D" w:rsidP="0039572D">
      <w:pPr>
        <w:tabs>
          <w:tab w:val="right" w:pos="10440"/>
        </w:tabs>
        <w:spacing w:before="120"/>
        <w:rPr>
          <w:rFonts w:ascii="Arial Narrow" w:hAnsi="Arial Narrow"/>
          <w:sz w:val="22"/>
          <w:szCs w:val="22"/>
        </w:rPr>
      </w:pPr>
      <w:r w:rsidRPr="002078BB">
        <w:rPr>
          <w:rFonts w:ascii="Arial Narrow" w:hAnsi="Arial Narrow"/>
          <w:sz w:val="22"/>
          <w:szCs w:val="22"/>
        </w:rPr>
        <w:t xml:space="preserve">г. </w:t>
      </w:r>
      <w:r w:rsidR="008175A2">
        <w:rPr>
          <w:rFonts w:ascii="Arial Narrow" w:hAnsi="Arial Narrow"/>
          <w:sz w:val="22"/>
          <w:szCs w:val="22"/>
        </w:rPr>
        <w:t>Горловка</w:t>
      </w:r>
      <w:r w:rsidRPr="002078BB">
        <w:rPr>
          <w:rFonts w:ascii="Arial Narrow" w:hAnsi="Arial Narrow"/>
          <w:sz w:val="22"/>
          <w:szCs w:val="22"/>
        </w:rPr>
        <w:tab/>
        <w:t>«</w:t>
      </w:r>
      <w:r w:rsidR="002078BB">
        <w:rPr>
          <w:rFonts w:ascii="Arial Narrow" w:hAnsi="Arial Narrow"/>
          <w:sz w:val="22"/>
          <w:szCs w:val="22"/>
        </w:rPr>
        <w:t>__</w:t>
      </w:r>
      <w:r w:rsidRPr="002078BB">
        <w:rPr>
          <w:rFonts w:ascii="Arial Narrow" w:hAnsi="Arial Narrow"/>
          <w:sz w:val="22"/>
          <w:szCs w:val="22"/>
        </w:rPr>
        <w:t xml:space="preserve">» </w:t>
      </w:r>
      <w:r w:rsidR="00B442D6" w:rsidRPr="002078BB">
        <w:rPr>
          <w:rFonts w:ascii="Arial Narrow" w:hAnsi="Arial Narrow"/>
          <w:sz w:val="22"/>
          <w:szCs w:val="22"/>
        </w:rPr>
        <w:t>__________</w:t>
      </w:r>
      <w:r w:rsidRPr="002078BB">
        <w:rPr>
          <w:rFonts w:ascii="Arial Narrow" w:hAnsi="Arial Narrow"/>
          <w:sz w:val="22"/>
          <w:szCs w:val="22"/>
        </w:rPr>
        <w:t xml:space="preserve"> 202</w:t>
      </w:r>
      <w:r w:rsidR="00A96AFC" w:rsidRPr="002078BB">
        <w:rPr>
          <w:rFonts w:ascii="Arial Narrow" w:hAnsi="Arial Narrow"/>
          <w:sz w:val="22"/>
          <w:szCs w:val="22"/>
        </w:rPr>
        <w:t>3</w:t>
      </w:r>
      <w:r w:rsidRPr="002078BB">
        <w:rPr>
          <w:rFonts w:ascii="Arial Narrow" w:hAnsi="Arial Narrow"/>
          <w:sz w:val="22"/>
          <w:szCs w:val="22"/>
        </w:rPr>
        <w:t xml:space="preserve"> г.</w:t>
      </w:r>
    </w:p>
    <w:p w14:paraId="5AA5FFA0" w14:textId="7690699C" w:rsidR="00924890" w:rsidRPr="002078BB" w:rsidRDefault="00924890" w:rsidP="00924890">
      <w:pPr>
        <w:tabs>
          <w:tab w:val="right" w:pos="10440"/>
        </w:tabs>
        <w:spacing w:before="120"/>
        <w:jc w:val="right"/>
        <w:rPr>
          <w:rFonts w:ascii="Arial Narrow" w:hAnsi="Arial Narrow"/>
          <w:b/>
          <w:sz w:val="22"/>
          <w:szCs w:val="22"/>
        </w:rPr>
      </w:pPr>
      <w:r w:rsidRPr="002078BB">
        <w:rPr>
          <w:rFonts w:ascii="Arial Narrow" w:hAnsi="Arial Narrow"/>
          <w:b/>
          <w:sz w:val="22"/>
          <w:szCs w:val="22"/>
        </w:rPr>
        <w:t>подпись</w:t>
      </w:r>
      <w:r w:rsidR="002078BB" w:rsidRPr="002078BB">
        <w:rPr>
          <w:rFonts w:ascii="Arial Narrow" w:hAnsi="Arial Narrow"/>
          <w:b/>
          <w:sz w:val="22"/>
          <w:szCs w:val="22"/>
        </w:rPr>
        <w:t>,</w:t>
      </w:r>
      <w:r w:rsidRPr="002078BB">
        <w:rPr>
          <w:rFonts w:ascii="Arial Narrow" w:hAnsi="Arial Narrow"/>
          <w:b/>
          <w:sz w:val="22"/>
          <w:szCs w:val="22"/>
        </w:rPr>
        <w:t xml:space="preserve"> МП</w:t>
      </w:r>
    </w:p>
    <w:bookmarkEnd w:id="0"/>
    <w:p w14:paraId="194BC4A5" w14:textId="77777777" w:rsidR="00924890" w:rsidRPr="002078BB" w:rsidRDefault="00924890" w:rsidP="0039572D">
      <w:pPr>
        <w:overflowPunct w:val="0"/>
        <w:autoSpaceDE w:val="0"/>
        <w:autoSpaceDN w:val="0"/>
        <w:adjustRightInd w:val="0"/>
        <w:spacing w:before="160"/>
        <w:jc w:val="center"/>
        <w:textAlignment w:val="baseline"/>
        <w:rPr>
          <w:rFonts w:ascii="Arial Narrow" w:hAnsi="Arial Narrow"/>
          <w:b/>
          <w:bCs/>
          <w:sz w:val="22"/>
          <w:szCs w:val="22"/>
        </w:rPr>
      </w:pPr>
    </w:p>
    <w:p w14:paraId="2B932250" w14:textId="77777777" w:rsidR="006C478E" w:rsidRPr="002078BB" w:rsidRDefault="00B442D6" w:rsidP="0039572D">
      <w:pPr>
        <w:overflowPunct w:val="0"/>
        <w:autoSpaceDE w:val="0"/>
        <w:autoSpaceDN w:val="0"/>
        <w:adjustRightInd w:val="0"/>
        <w:spacing w:before="160"/>
        <w:jc w:val="center"/>
        <w:textAlignment w:val="baseline"/>
        <w:rPr>
          <w:rFonts w:ascii="Arial Narrow" w:hAnsi="Arial Narrow"/>
          <w:b/>
          <w:bCs/>
          <w:sz w:val="22"/>
          <w:szCs w:val="22"/>
        </w:rPr>
      </w:pPr>
      <w:r w:rsidRPr="002078BB">
        <w:rPr>
          <w:rFonts w:ascii="Arial Narrow" w:hAnsi="Arial Narrow"/>
          <w:b/>
          <w:bCs/>
          <w:sz w:val="22"/>
          <w:szCs w:val="22"/>
        </w:rPr>
        <w:t xml:space="preserve">ПРАВИЛА ОКАЗАНИЯ </w:t>
      </w:r>
      <w:r w:rsidR="006C478E" w:rsidRPr="002078BB">
        <w:rPr>
          <w:rFonts w:ascii="Arial Narrow" w:hAnsi="Arial Narrow"/>
          <w:b/>
          <w:bCs/>
          <w:sz w:val="22"/>
          <w:szCs w:val="22"/>
        </w:rPr>
        <w:t xml:space="preserve">ТЕЛЕМАТИЧЕСКИХ УСЛУГ СВЯЗИ </w:t>
      </w:r>
    </w:p>
    <w:p w14:paraId="720D4ACD" w14:textId="04BB96C1" w:rsidR="00B442D6" w:rsidRPr="002078BB" w:rsidRDefault="006C478E" w:rsidP="0039572D">
      <w:pPr>
        <w:overflowPunct w:val="0"/>
        <w:autoSpaceDE w:val="0"/>
        <w:autoSpaceDN w:val="0"/>
        <w:adjustRightInd w:val="0"/>
        <w:spacing w:before="160"/>
        <w:jc w:val="center"/>
        <w:textAlignment w:val="baseline"/>
        <w:rPr>
          <w:rFonts w:ascii="Arial Narrow" w:hAnsi="Arial Narrow"/>
          <w:b/>
        </w:rPr>
      </w:pPr>
      <w:r w:rsidRPr="002078BB">
        <w:rPr>
          <w:rFonts w:ascii="Arial Narrow" w:hAnsi="Arial Narrow"/>
          <w:b/>
          <w:bCs/>
          <w:sz w:val="22"/>
          <w:szCs w:val="22"/>
        </w:rPr>
        <w:t xml:space="preserve">И УСЛУГ СВЯЗИ ПО ПЕРЕДАЧЕ ДАННЫХ </w:t>
      </w:r>
      <w:r w:rsidR="00B442D6" w:rsidRPr="002078BB">
        <w:rPr>
          <w:rFonts w:ascii="Arial Narrow" w:hAnsi="Arial Narrow"/>
          <w:b/>
          <w:bCs/>
          <w:sz w:val="22"/>
          <w:szCs w:val="22"/>
        </w:rPr>
        <w:br/>
      </w:r>
    </w:p>
    <w:p w14:paraId="02FB8D6B" w14:textId="77777777" w:rsidR="00AC356D" w:rsidRPr="002078BB" w:rsidRDefault="00AC356D" w:rsidP="00924890">
      <w:pPr>
        <w:overflowPunct w:val="0"/>
        <w:autoSpaceDE w:val="0"/>
        <w:autoSpaceDN w:val="0"/>
        <w:adjustRightInd w:val="0"/>
        <w:spacing w:before="160"/>
        <w:jc w:val="center"/>
        <w:textAlignment w:val="baseline"/>
        <w:rPr>
          <w:rFonts w:ascii="Arial Narrow" w:hAnsi="Arial Narrow"/>
          <w:b/>
          <w:bCs/>
          <w:sz w:val="22"/>
          <w:szCs w:val="22"/>
        </w:rPr>
      </w:pPr>
      <w:r w:rsidRPr="002078BB">
        <w:rPr>
          <w:rFonts w:ascii="Arial Narrow" w:hAnsi="Arial Narrow"/>
          <w:b/>
          <w:bCs/>
          <w:sz w:val="22"/>
          <w:szCs w:val="22"/>
        </w:rPr>
        <w:t>ТЕРМИНЫ И ОПРЕДЕЛЕНИЯ</w:t>
      </w:r>
    </w:p>
    <w:p w14:paraId="076CE790" w14:textId="44609715"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Оператор</w:t>
      </w:r>
      <w:r w:rsidRPr="002078BB">
        <w:rPr>
          <w:rFonts w:ascii="Arial Narrow" w:hAnsi="Arial Narrow"/>
          <w:sz w:val="22"/>
          <w:szCs w:val="22"/>
        </w:rPr>
        <w:t xml:space="preserve"> – </w:t>
      </w:r>
      <w:r w:rsidR="002078BB">
        <w:rPr>
          <w:rFonts w:ascii="Arial Narrow" w:hAnsi="Arial Narrow"/>
          <w:sz w:val="22"/>
          <w:szCs w:val="22"/>
        </w:rPr>
        <w:t>Индивидуальный предприниматель</w:t>
      </w:r>
      <w:r w:rsidR="008175A2">
        <w:rPr>
          <w:rFonts w:ascii="Arial Narrow" w:hAnsi="Arial Narrow"/>
          <w:sz w:val="22"/>
          <w:szCs w:val="22"/>
        </w:rPr>
        <w:t xml:space="preserve"> </w:t>
      </w:r>
      <w:r w:rsidR="008175A2" w:rsidRPr="008175A2">
        <w:rPr>
          <w:rFonts w:ascii="Arial Narrow" w:hAnsi="Arial Narrow"/>
          <w:sz w:val="22"/>
          <w:szCs w:val="22"/>
        </w:rPr>
        <w:t>Антипов Андрей Вячеславович</w:t>
      </w:r>
      <w:r w:rsidRPr="002078BB">
        <w:rPr>
          <w:rFonts w:ascii="Arial Narrow" w:hAnsi="Arial Narrow"/>
          <w:sz w:val="22"/>
          <w:szCs w:val="22"/>
        </w:rPr>
        <w:t>, оператор связи, оказывающий возмездные услуги</w:t>
      </w:r>
      <w:r w:rsidR="00411E14" w:rsidRPr="002078BB">
        <w:rPr>
          <w:rFonts w:ascii="Arial Narrow" w:hAnsi="Arial Narrow"/>
          <w:sz w:val="22"/>
          <w:szCs w:val="22"/>
        </w:rPr>
        <w:t>, в т.ч.</w:t>
      </w:r>
      <w:r w:rsidR="002078BB">
        <w:rPr>
          <w:rFonts w:ascii="Arial Narrow" w:hAnsi="Arial Narrow"/>
          <w:sz w:val="22"/>
          <w:szCs w:val="22"/>
        </w:rPr>
        <w:t xml:space="preserve"> </w:t>
      </w:r>
      <w:r w:rsidR="00411E14" w:rsidRPr="002078BB">
        <w:rPr>
          <w:rFonts w:ascii="Arial Narrow" w:hAnsi="Arial Narrow"/>
          <w:sz w:val="22"/>
          <w:szCs w:val="22"/>
        </w:rPr>
        <w:t>услуги</w:t>
      </w:r>
      <w:r w:rsidRPr="002078BB">
        <w:rPr>
          <w:rFonts w:ascii="Arial Narrow" w:hAnsi="Arial Narrow"/>
          <w:sz w:val="22"/>
          <w:szCs w:val="22"/>
        </w:rPr>
        <w:t xml:space="preserve"> связи Абоненту на основании лицензи</w:t>
      </w:r>
      <w:r w:rsidR="00924890" w:rsidRPr="002078BB">
        <w:rPr>
          <w:rFonts w:ascii="Arial Narrow" w:hAnsi="Arial Narrow"/>
          <w:sz w:val="22"/>
          <w:szCs w:val="22"/>
        </w:rPr>
        <w:t>й</w:t>
      </w:r>
      <w:r w:rsidRPr="002078BB">
        <w:rPr>
          <w:rFonts w:ascii="Arial Narrow" w:hAnsi="Arial Narrow"/>
          <w:sz w:val="22"/>
          <w:szCs w:val="22"/>
        </w:rPr>
        <w:t xml:space="preserve">, </w:t>
      </w:r>
      <w:r w:rsidR="002078BB">
        <w:rPr>
          <w:rFonts w:ascii="Arial Narrow" w:hAnsi="Arial Narrow"/>
          <w:sz w:val="22"/>
          <w:szCs w:val="22"/>
        </w:rPr>
        <w:t>предоставленных Федеральной службой по надзору в сфере связи</w:t>
      </w:r>
      <w:r w:rsidR="002078BB" w:rsidRPr="002078BB">
        <w:rPr>
          <w:rFonts w:ascii="Arial Narrow" w:hAnsi="Arial Narrow"/>
          <w:sz w:val="22"/>
          <w:szCs w:val="22"/>
        </w:rPr>
        <w:t xml:space="preserve">, </w:t>
      </w:r>
      <w:r w:rsidR="002078BB">
        <w:rPr>
          <w:rFonts w:ascii="Arial Narrow" w:hAnsi="Arial Narrow"/>
          <w:sz w:val="22"/>
          <w:szCs w:val="22"/>
        </w:rPr>
        <w:t>информационных технологий и массовых коммуникаций</w:t>
      </w:r>
      <w:r w:rsidRPr="002078BB">
        <w:rPr>
          <w:rFonts w:ascii="Arial Narrow" w:hAnsi="Arial Narrow"/>
          <w:sz w:val="22"/>
          <w:szCs w:val="22"/>
        </w:rPr>
        <w:t>:</w:t>
      </w:r>
    </w:p>
    <w:p w14:paraId="77FC40CD" w14:textId="0FB5B7BF"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 на</w:t>
      </w:r>
      <w:r w:rsidR="002078BB">
        <w:rPr>
          <w:rFonts w:ascii="Arial Narrow" w:hAnsi="Arial Narrow"/>
          <w:sz w:val="22"/>
          <w:szCs w:val="22"/>
        </w:rPr>
        <w:t xml:space="preserve"> оказание телематических услуг</w:t>
      </w:r>
      <w:r w:rsidRPr="002078BB">
        <w:rPr>
          <w:rFonts w:ascii="Arial Narrow" w:hAnsi="Arial Narrow"/>
          <w:sz w:val="22"/>
          <w:szCs w:val="22"/>
        </w:rPr>
        <w:t xml:space="preserve"> связи </w:t>
      </w:r>
      <w:r w:rsidR="002078BB" w:rsidRPr="008175A2">
        <w:rPr>
          <w:rFonts w:ascii="Arial Narrow" w:hAnsi="Arial Narrow"/>
          <w:sz w:val="22"/>
          <w:szCs w:val="22"/>
        </w:rPr>
        <w:t>(</w:t>
      </w:r>
      <w:r w:rsidR="008175A2" w:rsidRPr="008175A2">
        <w:rPr>
          <w:rFonts w:ascii="Arial Narrow" w:hAnsi="Arial Narrow"/>
          <w:sz w:val="22"/>
          <w:szCs w:val="22"/>
        </w:rPr>
        <w:t>регистрационный номер лицензии - Л030-00114-77/00641077 от 15.02.2023 г.)</w:t>
      </w:r>
      <w:r w:rsidR="00500549" w:rsidRPr="008175A2">
        <w:rPr>
          <w:rFonts w:ascii="Arial Narrow" w:hAnsi="Arial Narrow"/>
          <w:sz w:val="22"/>
          <w:szCs w:val="22"/>
        </w:rPr>
        <w:t>;</w:t>
      </w:r>
    </w:p>
    <w:p w14:paraId="0F06AAED" w14:textId="28791E22" w:rsidR="00A96AFC" w:rsidRPr="008175A2" w:rsidRDefault="00A96AFC" w:rsidP="0039572D">
      <w:pPr>
        <w:tabs>
          <w:tab w:val="right" w:pos="9355"/>
        </w:tabs>
        <w:jc w:val="both"/>
        <w:rPr>
          <w:rFonts w:ascii="Arial Narrow" w:hAnsi="Arial Narrow"/>
          <w:sz w:val="22"/>
          <w:szCs w:val="22"/>
        </w:rPr>
      </w:pPr>
      <w:r w:rsidRPr="002078BB">
        <w:rPr>
          <w:rFonts w:ascii="Arial Narrow" w:hAnsi="Arial Narrow"/>
          <w:sz w:val="22"/>
          <w:szCs w:val="22"/>
        </w:rPr>
        <w:t>- на</w:t>
      </w:r>
      <w:r w:rsidR="002078BB">
        <w:rPr>
          <w:rFonts w:ascii="Arial Narrow" w:hAnsi="Arial Narrow"/>
          <w:sz w:val="22"/>
          <w:szCs w:val="22"/>
        </w:rPr>
        <w:t xml:space="preserve"> оказание услуг</w:t>
      </w:r>
      <w:r w:rsidRPr="002078BB">
        <w:rPr>
          <w:rFonts w:ascii="Arial Narrow" w:hAnsi="Arial Narrow"/>
          <w:sz w:val="22"/>
          <w:szCs w:val="22"/>
        </w:rPr>
        <w:t xml:space="preserve"> связи по передаче данных, за исключением услуг связи по передаче данных для целей передачи голосовой информации </w:t>
      </w:r>
      <w:r w:rsidR="008175A2" w:rsidRPr="008175A2">
        <w:rPr>
          <w:rFonts w:ascii="Arial Narrow" w:hAnsi="Arial Narrow"/>
          <w:sz w:val="22"/>
          <w:szCs w:val="22"/>
        </w:rPr>
        <w:t>(регистрационный номер лицензии - Л030-00114-77/00641062 от 15.02.2023 г.)</w:t>
      </w:r>
      <w:r w:rsidR="002078BB" w:rsidRPr="008175A2">
        <w:rPr>
          <w:rFonts w:ascii="Arial Narrow" w:hAnsi="Arial Narrow"/>
          <w:sz w:val="22"/>
          <w:szCs w:val="22"/>
        </w:rPr>
        <w:t>;</w:t>
      </w:r>
    </w:p>
    <w:p w14:paraId="234EDFDE" w14:textId="0202F9CE"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Иные услуги, технологически неразрывно связанные с услугами связи;</w:t>
      </w:r>
    </w:p>
    <w:p w14:paraId="23EF0577" w14:textId="7A2AEC8B" w:rsidR="00AC356D" w:rsidRPr="002078BB" w:rsidRDefault="002078BB" w:rsidP="0039572D">
      <w:pPr>
        <w:tabs>
          <w:tab w:val="right" w:pos="9355"/>
        </w:tabs>
        <w:jc w:val="both"/>
        <w:rPr>
          <w:rFonts w:ascii="Arial Narrow" w:hAnsi="Arial Narrow"/>
          <w:sz w:val="22"/>
          <w:szCs w:val="22"/>
        </w:rPr>
      </w:pPr>
      <w:r>
        <w:rPr>
          <w:rFonts w:ascii="Arial Narrow" w:hAnsi="Arial Narrow"/>
          <w:sz w:val="22"/>
          <w:szCs w:val="22"/>
        </w:rPr>
        <w:t>И</w:t>
      </w:r>
      <w:r w:rsidR="00AC356D" w:rsidRPr="002078BB">
        <w:rPr>
          <w:rFonts w:ascii="Arial Narrow" w:hAnsi="Arial Narrow"/>
          <w:sz w:val="22"/>
          <w:szCs w:val="22"/>
        </w:rPr>
        <w:t>ные возмездные услуги в соответ</w:t>
      </w:r>
      <w:r>
        <w:rPr>
          <w:rFonts w:ascii="Arial Narrow" w:hAnsi="Arial Narrow"/>
          <w:sz w:val="22"/>
          <w:szCs w:val="22"/>
        </w:rPr>
        <w:t>ствии с приложениями к Договору</w:t>
      </w:r>
    </w:p>
    <w:p w14:paraId="23B17A74"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(здесь и далее совместно – «</w:t>
      </w:r>
      <w:r w:rsidRPr="002078BB">
        <w:rPr>
          <w:rFonts w:ascii="Arial Narrow" w:hAnsi="Arial Narrow"/>
          <w:b/>
          <w:i/>
          <w:sz w:val="22"/>
          <w:szCs w:val="22"/>
        </w:rPr>
        <w:t>Услуги</w:t>
      </w:r>
      <w:r w:rsidRPr="002078BB">
        <w:rPr>
          <w:rFonts w:ascii="Arial Narrow" w:hAnsi="Arial Narrow"/>
          <w:sz w:val="22"/>
          <w:szCs w:val="22"/>
        </w:rPr>
        <w:t>»).</w:t>
      </w:r>
    </w:p>
    <w:p w14:paraId="6AB36DE8" w14:textId="7C4A0C8F"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Сайт Оператора</w:t>
      </w:r>
      <w:r w:rsidRPr="002078BB">
        <w:rPr>
          <w:rFonts w:ascii="Arial Narrow" w:hAnsi="Arial Narrow"/>
          <w:sz w:val="22"/>
          <w:szCs w:val="22"/>
        </w:rPr>
        <w:t xml:space="preserve"> –</w:t>
      </w:r>
      <w:r w:rsidR="002078BB">
        <w:rPr>
          <w:rFonts w:ascii="Arial Narrow" w:hAnsi="Arial Narrow"/>
          <w:sz w:val="22"/>
          <w:szCs w:val="22"/>
        </w:rPr>
        <w:t xml:space="preserve"> </w:t>
      </w:r>
      <w:hyperlink r:id="rId8" w:history="1">
        <w:r w:rsidR="008175A2">
          <w:rPr>
            <w:rStyle w:val="af7"/>
            <w:rFonts w:ascii="Arial Narrow" w:hAnsi="Arial Narrow"/>
            <w:sz w:val="22"/>
            <w:szCs w:val="22"/>
          </w:rPr>
          <w:t>____________</w:t>
        </w:r>
      </w:hyperlink>
      <w:r w:rsidR="002078BB">
        <w:rPr>
          <w:rFonts w:ascii="Arial Narrow" w:hAnsi="Arial Narrow"/>
          <w:color w:val="FF0000"/>
          <w:sz w:val="22"/>
          <w:szCs w:val="22"/>
        </w:rPr>
        <w:t xml:space="preserve"> </w:t>
      </w:r>
    </w:p>
    <w:p w14:paraId="008C5F36" w14:textId="435CBA63"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Абонент</w:t>
      </w:r>
      <w:r w:rsidRPr="002078BB">
        <w:rPr>
          <w:rFonts w:ascii="Arial Narrow" w:hAnsi="Arial Narrow"/>
          <w:sz w:val="22"/>
          <w:szCs w:val="22"/>
        </w:rPr>
        <w:t xml:space="preserve"> –</w:t>
      </w:r>
      <w:r w:rsidR="00B442D6" w:rsidRPr="002078BB">
        <w:rPr>
          <w:rFonts w:ascii="Arial Narrow" w:hAnsi="Arial Narrow"/>
          <w:sz w:val="22"/>
          <w:szCs w:val="22"/>
        </w:rPr>
        <w:t xml:space="preserve"> </w:t>
      </w:r>
      <w:r w:rsidR="002078BB">
        <w:rPr>
          <w:rFonts w:ascii="Arial Narrow" w:hAnsi="Arial Narrow"/>
          <w:sz w:val="22"/>
          <w:szCs w:val="22"/>
        </w:rPr>
        <w:t xml:space="preserve">физическое </w:t>
      </w:r>
      <w:r w:rsidRPr="002078BB">
        <w:rPr>
          <w:rFonts w:ascii="Arial Narrow" w:hAnsi="Arial Narrow"/>
          <w:sz w:val="22"/>
          <w:szCs w:val="22"/>
        </w:rPr>
        <w:t>лицо, заказывающее и/или использующее Услуги.</w:t>
      </w:r>
    </w:p>
    <w:p w14:paraId="242D4CBF" w14:textId="2C632930" w:rsidR="00AC356D" w:rsidRPr="002078BB" w:rsidRDefault="008175A2" w:rsidP="0039572D">
      <w:pPr>
        <w:tabs>
          <w:tab w:val="right" w:pos="9355"/>
        </w:tabs>
        <w:jc w:val="both"/>
        <w:rPr>
          <w:rFonts w:ascii="Arial Narrow" w:hAnsi="Arial Narrow"/>
          <w:sz w:val="22"/>
          <w:szCs w:val="22"/>
        </w:rPr>
      </w:pPr>
      <w:r>
        <w:rPr>
          <w:rFonts w:ascii="Arial Narrow" w:hAnsi="Arial Narrow"/>
          <w:b/>
          <w:sz w:val="22"/>
          <w:szCs w:val="22"/>
        </w:rPr>
        <w:t xml:space="preserve">Бланк </w:t>
      </w:r>
      <w:r w:rsidRPr="008175A2">
        <w:rPr>
          <w:rFonts w:ascii="Arial Narrow" w:hAnsi="Arial Narrow"/>
          <w:b/>
          <w:sz w:val="22"/>
          <w:szCs w:val="22"/>
        </w:rPr>
        <w:t>заказа</w:t>
      </w:r>
      <w:r w:rsidR="00AC356D" w:rsidRPr="008175A2">
        <w:rPr>
          <w:rFonts w:ascii="Arial Narrow" w:hAnsi="Arial Narrow"/>
          <w:b/>
          <w:sz w:val="22"/>
          <w:szCs w:val="22"/>
        </w:rPr>
        <w:t xml:space="preserve"> (Заказ)</w:t>
      </w:r>
      <w:r w:rsidR="00AC356D" w:rsidRPr="002078BB">
        <w:rPr>
          <w:rFonts w:ascii="Arial Narrow" w:hAnsi="Arial Narrow"/>
          <w:sz w:val="22"/>
          <w:szCs w:val="22"/>
        </w:rPr>
        <w:t xml:space="preserve"> – согласованное с Оператором и утвержденное Абонентом задание на </w:t>
      </w:r>
      <w:r w:rsidR="00AC356D" w:rsidRPr="002078BB">
        <w:rPr>
          <w:rFonts w:ascii="Arial Narrow" w:hAnsi="Arial Narrow"/>
          <w:spacing w:val="-4"/>
          <w:sz w:val="22"/>
          <w:szCs w:val="22"/>
        </w:rPr>
        <w:t xml:space="preserve">оказание Услуг, в котором указываются состав, параметры и характеристики оказываемых Услуг. Оформляется </w:t>
      </w:r>
      <w:r w:rsidR="00AC356D" w:rsidRPr="002078BB">
        <w:rPr>
          <w:rFonts w:ascii="Arial Narrow" w:hAnsi="Arial Narrow"/>
          <w:spacing w:val="-4"/>
        </w:rPr>
        <w:t>в</w:t>
      </w:r>
      <w:r w:rsidR="00AC356D" w:rsidRPr="002078BB">
        <w:rPr>
          <w:rFonts w:ascii="Arial Narrow" w:hAnsi="Arial Narrow"/>
          <w:spacing w:val="-4"/>
          <w:sz w:val="22"/>
          <w:szCs w:val="22"/>
        </w:rPr>
        <w:t xml:space="preserve"> письменном виде и является, наряду с иными приложениями, неотъемлемой частью настоящего Договора.</w:t>
      </w:r>
    </w:p>
    <w:p w14:paraId="78E602B7" w14:textId="02815A64"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Организация услуг</w:t>
      </w:r>
      <w:r w:rsidRPr="002078BB">
        <w:rPr>
          <w:rFonts w:ascii="Arial Narrow" w:hAnsi="Arial Narrow"/>
          <w:sz w:val="22"/>
          <w:szCs w:val="22"/>
        </w:rPr>
        <w:t xml:space="preserve"> (инсталляционные работы, предоставление доступа к сети передачи данных) – выполнение Оператором в целях последующего оказания Услуг работ по подключению помещений (объектов) Абонента, указанных в За</w:t>
      </w:r>
      <w:r w:rsidR="008175A2">
        <w:rPr>
          <w:rFonts w:ascii="Arial Narrow" w:hAnsi="Arial Narrow"/>
          <w:sz w:val="22"/>
          <w:szCs w:val="22"/>
        </w:rPr>
        <w:t>казе</w:t>
      </w:r>
      <w:r w:rsidRPr="002078BB">
        <w:rPr>
          <w:rFonts w:ascii="Arial Narrow" w:hAnsi="Arial Narrow"/>
          <w:sz w:val="22"/>
          <w:szCs w:val="22"/>
        </w:rPr>
        <w:t>, к Сети и работ по настройке оборудования Сети; иные работы (действия) по организации услуг в соответствии с характером конкретной Услуги.</w:t>
      </w:r>
    </w:p>
    <w:p w14:paraId="2B032F30"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Абонентная плата</w:t>
      </w:r>
      <w:r w:rsidRPr="002078BB">
        <w:rPr>
          <w:rFonts w:ascii="Arial Narrow" w:hAnsi="Arial Narrow"/>
          <w:sz w:val="22"/>
          <w:szCs w:val="22"/>
        </w:rPr>
        <w:t xml:space="preserve"> – фиксированная сумма ежемесячного платежа за предоставление Абоненту возможности пользоваться Услугами в течение полного месяца. Абонентная плата взимается вне зависимости от объема Услуг, оказанных Абоненту.</w:t>
      </w:r>
    </w:p>
    <w:p w14:paraId="34361AAE" w14:textId="77777777" w:rsidR="00AC356D" w:rsidRPr="002078BB" w:rsidRDefault="00AC356D" w:rsidP="0039572D">
      <w:pPr>
        <w:tabs>
          <w:tab w:val="num" w:pos="1440"/>
        </w:tabs>
        <w:overflowPunct w:val="0"/>
        <w:autoSpaceDE w:val="0"/>
        <w:autoSpaceDN w:val="0"/>
        <w:adjustRightInd w:val="0"/>
        <w:ind w:right="10"/>
        <w:jc w:val="both"/>
        <w:textAlignment w:val="baseline"/>
        <w:rPr>
          <w:rFonts w:ascii="Arial Narrow" w:hAnsi="Arial Narrow"/>
          <w:sz w:val="22"/>
          <w:szCs w:val="22"/>
        </w:rPr>
      </w:pPr>
      <w:r w:rsidRPr="002078BB">
        <w:rPr>
          <w:rFonts w:ascii="Arial Narrow" w:hAnsi="Arial Narrow"/>
          <w:b/>
          <w:bCs/>
          <w:sz w:val="22"/>
          <w:szCs w:val="22"/>
        </w:rPr>
        <w:t>Внесение денежных средств на Лицевой счет</w:t>
      </w:r>
      <w:r w:rsidRPr="002078BB">
        <w:rPr>
          <w:rFonts w:ascii="Arial Narrow" w:hAnsi="Arial Narrow"/>
          <w:sz w:val="22"/>
          <w:szCs w:val="22"/>
        </w:rPr>
        <w:t xml:space="preserve"> – платеж Абонента в пользу Оператора с указанием номера Лицевого счета и наименования оплачиваемой Услуги.</w:t>
      </w:r>
    </w:p>
    <w:p w14:paraId="1AAA61AD" w14:textId="66BFB145" w:rsidR="00AC356D" w:rsidRPr="002078BB" w:rsidRDefault="00AC356D" w:rsidP="0039572D">
      <w:pPr>
        <w:jc w:val="both"/>
        <w:rPr>
          <w:rFonts w:ascii="Arial Narrow" w:hAnsi="Arial Narrow"/>
          <w:sz w:val="22"/>
          <w:szCs w:val="22"/>
        </w:rPr>
      </w:pPr>
      <w:r w:rsidRPr="002078BB">
        <w:rPr>
          <w:rFonts w:ascii="Arial Narrow" w:hAnsi="Arial Narrow"/>
          <w:b/>
          <w:bCs/>
          <w:sz w:val="22"/>
          <w:szCs w:val="22"/>
        </w:rPr>
        <w:t xml:space="preserve">Списание денежных средств с Лицевого счета – </w:t>
      </w:r>
      <w:r w:rsidRPr="002078BB">
        <w:rPr>
          <w:rFonts w:ascii="Arial Narrow" w:hAnsi="Arial Narrow"/>
          <w:sz w:val="22"/>
          <w:szCs w:val="22"/>
        </w:rPr>
        <w:t xml:space="preserve">списание Оператором денежных средств из внесённых Абонентом денежных средств в качестве оплаты за </w:t>
      </w:r>
      <w:r w:rsidR="00AA42BF" w:rsidRPr="002078BB">
        <w:rPr>
          <w:rFonts w:ascii="Arial Narrow" w:hAnsi="Arial Narrow"/>
          <w:sz w:val="22"/>
          <w:szCs w:val="22"/>
        </w:rPr>
        <w:t>У</w:t>
      </w:r>
      <w:r w:rsidRPr="002078BB">
        <w:rPr>
          <w:rFonts w:ascii="Arial Narrow" w:hAnsi="Arial Narrow"/>
          <w:sz w:val="22"/>
          <w:szCs w:val="22"/>
        </w:rPr>
        <w:t>слуги.</w:t>
      </w:r>
    </w:p>
    <w:p w14:paraId="1571E2DF" w14:textId="1C6AED4C" w:rsidR="00AC356D" w:rsidRPr="002078BB" w:rsidRDefault="00AC356D" w:rsidP="0039572D">
      <w:pPr>
        <w:jc w:val="both"/>
        <w:rPr>
          <w:rFonts w:ascii="Arial Narrow" w:hAnsi="Arial Narrow"/>
          <w:sz w:val="22"/>
          <w:szCs w:val="22"/>
        </w:rPr>
      </w:pPr>
      <w:r w:rsidRPr="002078BB">
        <w:rPr>
          <w:rFonts w:ascii="Arial Narrow" w:hAnsi="Arial Narrow"/>
          <w:b/>
          <w:bCs/>
          <w:sz w:val="22"/>
          <w:szCs w:val="22"/>
        </w:rPr>
        <w:t>Тарифный план обслуживания (ТПО, Тариф)</w:t>
      </w:r>
      <w:r w:rsidRPr="002078BB">
        <w:rPr>
          <w:rFonts w:ascii="Arial Narrow" w:hAnsi="Arial Narrow"/>
          <w:sz w:val="22"/>
          <w:szCs w:val="22"/>
        </w:rPr>
        <w:t xml:space="preserve"> – совокупность ценовых и процедурных условий, на которых Оператор оказывает Услуги Абоненту. Конкретный тариф указывается Сторонами в За</w:t>
      </w:r>
      <w:r w:rsidR="008175A2">
        <w:rPr>
          <w:rFonts w:ascii="Arial Narrow" w:hAnsi="Arial Narrow"/>
          <w:sz w:val="22"/>
          <w:szCs w:val="22"/>
        </w:rPr>
        <w:t>казе</w:t>
      </w:r>
      <w:r w:rsidRPr="002078BB">
        <w:rPr>
          <w:rFonts w:ascii="Arial Narrow" w:hAnsi="Arial Narrow"/>
          <w:sz w:val="22"/>
          <w:szCs w:val="22"/>
        </w:rPr>
        <w:t>, общий перечень тарифов доступен на Сайте Оператора.</w:t>
      </w:r>
    </w:p>
    <w:p w14:paraId="4D194141" w14:textId="77777777" w:rsidR="00AC356D" w:rsidRPr="002078BB" w:rsidRDefault="00AC356D" w:rsidP="0039572D">
      <w:pPr>
        <w:tabs>
          <w:tab w:val="right" w:pos="9638"/>
        </w:tabs>
        <w:jc w:val="both"/>
        <w:rPr>
          <w:rFonts w:ascii="Arial Narrow" w:hAnsi="Arial Narrow"/>
          <w:sz w:val="22"/>
          <w:szCs w:val="22"/>
        </w:rPr>
      </w:pPr>
      <w:r w:rsidRPr="002078BB">
        <w:rPr>
          <w:rFonts w:ascii="Arial Narrow" w:hAnsi="Arial Narrow"/>
          <w:b/>
          <w:sz w:val="22"/>
          <w:szCs w:val="22"/>
        </w:rPr>
        <w:t>Оборудование Абонента</w:t>
      </w:r>
      <w:r w:rsidRPr="002078BB">
        <w:rPr>
          <w:rFonts w:ascii="Arial Narrow" w:hAnsi="Arial Narrow"/>
          <w:sz w:val="22"/>
          <w:szCs w:val="22"/>
        </w:rPr>
        <w:t xml:space="preserve"> - пользовательское (оконечное) оборудование, подключаемое к Оборудованию Оператора, с использованием которого Абонент получает Услуги.</w:t>
      </w:r>
    </w:p>
    <w:p w14:paraId="5CE935F3" w14:textId="77777777" w:rsidR="00AC356D" w:rsidRPr="002078BB" w:rsidRDefault="00AC356D" w:rsidP="0039572D">
      <w:pPr>
        <w:tabs>
          <w:tab w:val="right" w:pos="9355"/>
        </w:tabs>
        <w:jc w:val="both"/>
        <w:rPr>
          <w:rFonts w:ascii="Arial Narrow" w:hAnsi="Arial Narrow"/>
          <w:spacing w:val="-4"/>
          <w:sz w:val="22"/>
          <w:szCs w:val="22"/>
        </w:rPr>
      </w:pPr>
      <w:r w:rsidRPr="002078BB">
        <w:rPr>
          <w:rFonts w:ascii="Arial Narrow" w:hAnsi="Arial Narrow"/>
          <w:b/>
          <w:spacing w:val="-4"/>
          <w:sz w:val="22"/>
          <w:szCs w:val="22"/>
        </w:rPr>
        <w:t>Абонентская линия</w:t>
      </w:r>
      <w:r w:rsidRPr="002078BB">
        <w:rPr>
          <w:rFonts w:ascii="Arial Narrow" w:hAnsi="Arial Narrow"/>
          <w:spacing w:val="-4"/>
          <w:sz w:val="22"/>
          <w:szCs w:val="22"/>
        </w:rPr>
        <w:t xml:space="preserve"> </w:t>
      </w:r>
      <w:r w:rsidR="007C5D18" w:rsidRPr="002078BB">
        <w:rPr>
          <w:rFonts w:ascii="Arial Narrow" w:hAnsi="Arial Narrow"/>
          <w:spacing w:val="-4"/>
          <w:sz w:val="22"/>
          <w:szCs w:val="22"/>
        </w:rPr>
        <w:t>-</w:t>
      </w:r>
      <w:r w:rsidRPr="002078BB">
        <w:rPr>
          <w:rFonts w:ascii="Arial Narrow" w:hAnsi="Arial Narrow"/>
          <w:spacing w:val="-4"/>
          <w:sz w:val="22"/>
          <w:szCs w:val="22"/>
        </w:rPr>
        <w:t xml:space="preserve"> линия связи, соединяющая Оборудование Абонента с Сетью и (или) узлом связи Оператора.</w:t>
      </w:r>
    </w:p>
    <w:p w14:paraId="79C79539"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Сеть</w:t>
      </w:r>
      <w:r w:rsidRPr="002078BB">
        <w:rPr>
          <w:rFonts w:ascii="Arial Narrow" w:hAnsi="Arial Narrow"/>
          <w:sz w:val="22"/>
          <w:szCs w:val="22"/>
        </w:rPr>
        <w:t xml:space="preserve"> – </w:t>
      </w:r>
      <w:r w:rsidR="00B442D6" w:rsidRPr="002078BB">
        <w:rPr>
          <w:rFonts w:ascii="Arial Narrow" w:hAnsi="Arial Narrow"/>
          <w:sz w:val="22"/>
          <w:szCs w:val="22"/>
        </w:rPr>
        <w:t>совокупность кабельных линий и оборудования</w:t>
      </w:r>
      <w:r w:rsidRPr="002078BB">
        <w:rPr>
          <w:rFonts w:ascii="Arial Narrow" w:hAnsi="Arial Narrow"/>
          <w:sz w:val="22"/>
          <w:szCs w:val="22"/>
        </w:rPr>
        <w:t>, владельцем которой является Оператор и (или) другие операторы связи по соглашению с Оператором, имеющая присоединение к сети связи общего пользования.</w:t>
      </w:r>
    </w:p>
    <w:p w14:paraId="78B4A5C3"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 xml:space="preserve">Техническая возможность </w:t>
      </w:r>
      <w:r w:rsidR="0039572D" w:rsidRPr="002078BB">
        <w:rPr>
          <w:rFonts w:ascii="Arial Narrow" w:hAnsi="Arial Narrow"/>
          <w:b/>
          <w:sz w:val="22"/>
          <w:szCs w:val="22"/>
        </w:rPr>
        <w:t>оказания услуг</w:t>
      </w:r>
      <w:r w:rsidRPr="002078BB">
        <w:rPr>
          <w:rFonts w:ascii="Arial Narrow" w:hAnsi="Arial Narrow"/>
          <w:sz w:val="22"/>
          <w:szCs w:val="22"/>
        </w:rPr>
        <w:t xml:space="preserve"> (Техническая возможность) – одновременное наличие:</w:t>
      </w:r>
    </w:p>
    <w:p w14:paraId="454825FF"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 незадействованной монтированной емкости узла связи, в зоне действия которого запрашивается подключение Оборудования Абонента к сети передачи данных,</w:t>
      </w:r>
    </w:p>
    <w:p w14:paraId="7BE680B9"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 незадействованных линий связи, позволяющих сформировать Абонентскую линию связи между узлом связи и пользовательским (оконечным) оборудованием;</w:t>
      </w:r>
    </w:p>
    <w:p w14:paraId="54E53849" w14:textId="77777777" w:rsidR="007C5D18"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 действующего и исполняемого договора с другим оператором связи в случае, если Абонентская линия до Оборудования Абонента формируется от сети другого оператора связи;</w:t>
      </w:r>
    </w:p>
    <w:p w14:paraId="78AD24C1"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 xml:space="preserve"> действующего и исполняемого договора с владельцами инфраструктуры для размещения сетей связи (столбовые опоры, фасады зданий, кабельная канализация) в случае, если Абонентская линия формируется с использованием такой инфраструктуры.</w:t>
      </w:r>
    </w:p>
    <w:p w14:paraId="2567F0F5" w14:textId="007E6373" w:rsidR="00AC356D" w:rsidRPr="002078BB" w:rsidRDefault="00AC356D" w:rsidP="00815986">
      <w:pPr>
        <w:tabs>
          <w:tab w:val="right" w:pos="9355"/>
        </w:tabs>
        <w:jc w:val="both"/>
        <w:rPr>
          <w:rFonts w:ascii="Arial Narrow" w:hAnsi="Arial Narrow"/>
          <w:sz w:val="22"/>
          <w:szCs w:val="22"/>
        </w:rPr>
      </w:pPr>
      <w:r w:rsidRPr="002078BB">
        <w:rPr>
          <w:rFonts w:ascii="Arial Narrow" w:hAnsi="Arial Narrow"/>
          <w:b/>
          <w:sz w:val="22"/>
          <w:szCs w:val="22"/>
        </w:rPr>
        <w:lastRenderedPageBreak/>
        <w:t>Расчетный период</w:t>
      </w:r>
      <w:r w:rsidRPr="002078BB">
        <w:rPr>
          <w:rFonts w:ascii="Arial Narrow" w:hAnsi="Arial Narrow"/>
          <w:sz w:val="22"/>
          <w:szCs w:val="22"/>
        </w:rPr>
        <w:t xml:space="preserve"> – </w:t>
      </w:r>
      <w:bookmarkStart w:id="1" w:name="_Hlk88579013"/>
      <w:r w:rsidR="00815986" w:rsidRPr="002078BB">
        <w:rPr>
          <w:rFonts w:ascii="Arial Narrow" w:hAnsi="Arial Narrow"/>
          <w:sz w:val="22"/>
          <w:szCs w:val="22"/>
        </w:rPr>
        <w:t xml:space="preserve">календарный месяц, в котором были оказаны Услуги. Датой начала расчетного периода является </w:t>
      </w:r>
      <w:r w:rsidR="00A96AFC" w:rsidRPr="002078BB">
        <w:rPr>
          <w:rFonts w:ascii="Arial Narrow" w:hAnsi="Arial Narrow"/>
          <w:sz w:val="22"/>
          <w:szCs w:val="22"/>
        </w:rPr>
        <w:t>первое число месяца</w:t>
      </w:r>
      <w:r w:rsidR="00815986" w:rsidRPr="002078BB">
        <w:rPr>
          <w:rFonts w:ascii="Arial Narrow" w:hAnsi="Arial Narrow"/>
          <w:sz w:val="22"/>
          <w:szCs w:val="22"/>
        </w:rPr>
        <w:t>.</w:t>
      </w:r>
      <w:bookmarkEnd w:id="1"/>
      <w:r w:rsidR="00A96AFC" w:rsidRPr="002078BB">
        <w:rPr>
          <w:rFonts w:ascii="Arial Narrow" w:hAnsi="Arial Narrow"/>
          <w:sz w:val="22"/>
          <w:szCs w:val="22"/>
        </w:rPr>
        <w:t xml:space="preserve"> В случае подключения к Услугам </w:t>
      </w:r>
      <w:r w:rsidR="00284C88" w:rsidRPr="002078BB">
        <w:rPr>
          <w:rFonts w:ascii="Arial Narrow" w:hAnsi="Arial Narrow"/>
          <w:sz w:val="22"/>
          <w:szCs w:val="22"/>
        </w:rPr>
        <w:t>после</w:t>
      </w:r>
      <w:r w:rsidR="00A96AFC" w:rsidRPr="002078BB">
        <w:rPr>
          <w:rFonts w:ascii="Arial Narrow" w:hAnsi="Arial Narrow"/>
          <w:sz w:val="22"/>
          <w:szCs w:val="22"/>
        </w:rPr>
        <w:t xml:space="preserve"> начала расчетного периода – плата за Услуги в данном месяце рассчитывается пропорционально количеству оставшихся дней расчетного периода.</w:t>
      </w:r>
    </w:p>
    <w:p w14:paraId="1F93AFC3" w14:textId="1ED03973"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Личный кабинет</w:t>
      </w:r>
      <w:r w:rsidRPr="002078BB">
        <w:rPr>
          <w:rFonts w:ascii="Arial Narrow" w:hAnsi="Arial Narrow"/>
          <w:sz w:val="22"/>
          <w:szCs w:val="22"/>
        </w:rPr>
        <w:t xml:space="preserve"> – автоматизированный интерфейс самообслуживания пользователей </w:t>
      </w:r>
      <w:r w:rsidR="00B442D6" w:rsidRPr="002078BB">
        <w:rPr>
          <w:rFonts w:ascii="Arial Narrow" w:hAnsi="Arial Narrow"/>
          <w:sz w:val="22"/>
          <w:szCs w:val="22"/>
        </w:rPr>
        <w:t>Услугами Оператора,</w:t>
      </w:r>
      <w:r w:rsidRPr="002078BB">
        <w:rPr>
          <w:rFonts w:ascii="Arial Narrow" w:hAnsi="Arial Narrow"/>
          <w:sz w:val="22"/>
          <w:szCs w:val="22"/>
        </w:rPr>
        <w:t xml:space="preserve"> размещенный на сайте Оператора, позволяющий Абоненту самостоятельно контролировать состояние счета, заказывать детализацию, получать выставленные счета и информацию о внесенных платежах, </w:t>
      </w:r>
      <w:r w:rsidR="00411E14" w:rsidRPr="002078BB">
        <w:rPr>
          <w:rFonts w:ascii="Arial Narrow" w:hAnsi="Arial Narrow"/>
          <w:sz w:val="22"/>
          <w:szCs w:val="22"/>
        </w:rPr>
        <w:t xml:space="preserve">заказывать и </w:t>
      </w:r>
      <w:r w:rsidRPr="002078BB">
        <w:rPr>
          <w:rFonts w:ascii="Arial Narrow" w:hAnsi="Arial Narrow"/>
          <w:sz w:val="22"/>
          <w:szCs w:val="22"/>
        </w:rPr>
        <w:t>получать доступ к услугам Оператора, а также совершать иные юридически значимые</w:t>
      </w:r>
      <w:r w:rsidR="00411E14" w:rsidRPr="002078BB">
        <w:rPr>
          <w:rFonts w:ascii="Arial Narrow" w:hAnsi="Arial Narrow"/>
          <w:sz w:val="22"/>
          <w:szCs w:val="22"/>
        </w:rPr>
        <w:t xml:space="preserve"> конклюдентные</w:t>
      </w:r>
      <w:r w:rsidRPr="002078BB">
        <w:rPr>
          <w:rFonts w:ascii="Arial Narrow" w:hAnsi="Arial Narrow"/>
          <w:sz w:val="22"/>
          <w:szCs w:val="22"/>
        </w:rPr>
        <w:t xml:space="preserve"> действия. </w:t>
      </w:r>
    </w:p>
    <w:p w14:paraId="7FCA8DA0" w14:textId="77777777" w:rsidR="00AC356D" w:rsidRPr="002078BB" w:rsidRDefault="00AC356D" w:rsidP="0039572D">
      <w:pPr>
        <w:tabs>
          <w:tab w:val="right" w:pos="9355"/>
        </w:tabs>
        <w:jc w:val="both"/>
        <w:rPr>
          <w:rFonts w:ascii="Arial Narrow" w:hAnsi="Arial Narrow"/>
          <w:sz w:val="22"/>
          <w:szCs w:val="22"/>
        </w:rPr>
      </w:pPr>
      <w:r w:rsidRPr="002078BB">
        <w:rPr>
          <w:rFonts w:ascii="Arial Narrow" w:hAnsi="Arial Narrow"/>
          <w:b/>
          <w:sz w:val="22"/>
          <w:szCs w:val="22"/>
        </w:rPr>
        <w:t>Лицевой счет</w:t>
      </w:r>
      <w:r w:rsidRPr="002078BB">
        <w:rPr>
          <w:rFonts w:ascii="Arial Narrow" w:hAnsi="Arial Narrow"/>
          <w:sz w:val="22"/>
          <w:szCs w:val="22"/>
        </w:rPr>
        <w:t xml:space="preserve"> – запись в автоматизированной системе расчетов Оператора, служащая для учета объема оказанных Услуг, поступления и расходования денежных средств, внесенных в счет оплаты Услуг.</w:t>
      </w:r>
    </w:p>
    <w:p w14:paraId="18A81F66" w14:textId="77777777" w:rsidR="00AC356D" w:rsidRPr="002078BB" w:rsidRDefault="00AC356D" w:rsidP="0039572D">
      <w:pPr>
        <w:jc w:val="both"/>
        <w:rPr>
          <w:rFonts w:ascii="Arial Narrow" w:hAnsi="Arial Narrow"/>
          <w:sz w:val="22"/>
          <w:szCs w:val="22"/>
        </w:rPr>
      </w:pPr>
      <w:r w:rsidRPr="002078BB">
        <w:rPr>
          <w:rFonts w:ascii="Arial Narrow" w:hAnsi="Arial Narrow"/>
          <w:b/>
          <w:bCs/>
          <w:sz w:val="22"/>
          <w:szCs w:val="22"/>
        </w:rPr>
        <w:t xml:space="preserve">Идентификационные данные – </w:t>
      </w:r>
      <w:r w:rsidRPr="002078BB">
        <w:rPr>
          <w:rFonts w:ascii="Arial Narrow" w:hAnsi="Arial Narrow"/>
          <w:sz w:val="22"/>
          <w:szCs w:val="22"/>
        </w:rPr>
        <w:t>уникальный логин (</w:t>
      </w:r>
      <w:proofErr w:type="spellStart"/>
      <w:r w:rsidRPr="002078BB">
        <w:rPr>
          <w:rFonts w:ascii="Arial Narrow" w:hAnsi="Arial Narrow"/>
          <w:sz w:val="22"/>
          <w:szCs w:val="22"/>
        </w:rPr>
        <w:t>login</w:t>
      </w:r>
      <w:proofErr w:type="spellEnd"/>
      <w:r w:rsidRPr="002078BB">
        <w:rPr>
          <w:rFonts w:ascii="Arial Narrow" w:hAnsi="Arial Narrow"/>
          <w:sz w:val="22"/>
          <w:szCs w:val="22"/>
        </w:rPr>
        <w:t>) и пароль (</w:t>
      </w:r>
      <w:proofErr w:type="spellStart"/>
      <w:r w:rsidRPr="002078BB">
        <w:rPr>
          <w:rFonts w:ascii="Arial Narrow" w:hAnsi="Arial Narrow"/>
          <w:sz w:val="22"/>
          <w:szCs w:val="22"/>
        </w:rPr>
        <w:t>password</w:t>
      </w:r>
      <w:proofErr w:type="spellEnd"/>
      <w:r w:rsidRPr="002078BB">
        <w:rPr>
          <w:rFonts w:ascii="Arial Narrow" w:hAnsi="Arial Narrow"/>
          <w:sz w:val="22"/>
          <w:szCs w:val="22"/>
        </w:rPr>
        <w:t>) Абонента, используемые для доступа в Личный кабинет, к Лицевому счету или к соответствующим Услугам.</w:t>
      </w:r>
    </w:p>
    <w:p w14:paraId="04C951AB" w14:textId="133FDE29" w:rsidR="00AC356D" w:rsidRDefault="00AC356D" w:rsidP="0039572D">
      <w:pPr>
        <w:jc w:val="both"/>
        <w:rPr>
          <w:rFonts w:ascii="Arial Narrow" w:hAnsi="Arial Narrow"/>
          <w:spacing w:val="-2"/>
          <w:sz w:val="22"/>
          <w:szCs w:val="22"/>
        </w:rPr>
      </w:pPr>
      <w:r w:rsidRPr="002078BB">
        <w:rPr>
          <w:rFonts w:ascii="Arial Narrow" w:hAnsi="Arial Narrow"/>
          <w:b/>
          <w:sz w:val="22"/>
          <w:szCs w:val="22"/>
        </w:rPr>
        <w:t>Перерыв в оказании услуг</w:t>
      </w:r>
      <w:r w:rsidRPr="002078BB">
        <w:rPr>
          <w:rFonts w:ascii="Arial Narrow" w:hAnsi="Arial Narrow"/>
          <w:sz w:val="22"/>
          <w:szCs w:val="22"/>
        </w:rPr>
        <w:t xml:space="preserve"> – полная невозможность использования соответствующей услуги по вине Оператора. Факт перерыва в оказании услуг связи признается на основании обращения Абонента в </w:t>
      </w:r>
      <w:r w:rsidRPr="002078BB">
        <w:rPr>
          <w:rFonts w:ascii="Arial Narrow" w:hAnsi="Arial Narrow"/>
          <w:spacing w:val="-2"/>
          <w:sz w:val="22"/>
          <w:szCs w:val="22"/>
        </w:rPr>
        <w:t>отдел технической поддержки Оператора, подтвержденного данными системы мониторинга Оператора.</w:t>
      </w:r>
    </w:p>
    <w:p w14:paraId="6D1C4FE4" w14:textId="0D074BD4" w:rsidR="002078BB" w:rsidRPr="00E9566D" w:rsidRDefault="0036038A" w:rsidP="002078BB">
      <w:pPr>
        <w:pBdr>
          <w:top w:val="nil"/>
          <w:left w:val="nil"/>
          <w:bottom w:val="nil"/>
          <w:right w:val="nil"/>
          <w:between w:val="nil"/>
        </w:pBdr>
        <w:ind w:hanging="2"/>
        <w:jc w:val="both"/>
        <w:rPr>
          <w:rFonts w:ascii="Arial Narrow" w:hAnsi="Arial Narrow"/>
          <w:color w:val="000000"/>
          <w:sz w:val="22"/>
        </w:rPr>
      </w:pPr>
      <w:r>
        <w:rPr>
          <w:rFonts w:ascii="Arial Narrow" w:hAnsi="Arial Narrow"/>
          <w:b/>
          <w:color w:val="000000"/>
          <w:sz w:val="22"/>
        </w:rPr>
        <w:t>С</w:t>
      </w:r>
      <w:r w:rsidR="002078BB" w:rsidRPr="00E9566D">
        <w:rPr>
          <w:rFonts w:ascii="Arial Narrow" w:hAnsi="Arial Narrow"/>
          <w:b/>
          <w:color w:val="000000"/>
          <w:sz w:val="22"/>
        </w:rPr>
        <w:t>татический IP-адрес</w:t>
      </w:r>
      <w:r w:rsidR="002078BB" w:rsidRPr="00E9566D">
        <w:rPr>
          <w:rFonts w:ascii="Arial Narrow" w:hAnsi="Arial Narrow"/>
          <w:color w:val="000000"/>
          <w:sz w:val="22"/>
        </w:rPr>
        <w:t xml:space="preserve"> - неизменный постоянный адрес, который автоматически присваивается устройству при подключении к сети, действующий неограниченное время. </w:t>
      </w:r>
    </w:p>
    <w:p w14:paraId="7231E0F4" w14:textId="31839124" w:rsidR="002078BB" w:rsidRPr="00E9566D" w:rsidRDefault="0036038A" w:rsidP="002078BB">
      <w:pPr>
        <w:pBdr>
          <w:top w:val="nil"/>
          <w:left w:val="nil"/>
          <w:bottom w:val="nil"/>
          <w:right w:val="nil"/>
          <w:between w:val="nil"/>
        </w:pBdr>
        <w:ind w:hanging="2"/>
        <w:jc w:val="both"/>
        <w:rPr>
          <w:rFonts w:ascii="Arial Narrow" w:hAnsi="Arial Narrow"/>
          <w:color w:val="000000"/>
          <w:sz w:val="22"/>
        </w:rPr>
      </w:pPr>
      <w:r>
        <w:rPr>
          <w:rFonts w:ascii="Arial Narrow" w:hAnsi="Arial Narrow"/>
          <w:b/>
          <w:color w:val="000000"/>
          <w:sz w:val="22"/>
        </w:rPr>
        <w:t>Д</w:t>
      </w:r>
      <w:r w:rsidR="002078BB" w:rsidRPr="00E9566D">
        <w:rPr>
          <w:rFonts w:ascii="Arial Narrow" w:hAnsi="Arial Narrow"/>
          <w:b/>
          <w:color w:val="000000"/>
          <w:sz w:val="22"/>
        </w:rPr>
        <w:t xml:space="preserve">инамический IP-адрес </w:t>
      </w:r>
      <w:r w:rsidR="002078BB" w:rsidRPr="00E9566D">
        <w:rPr>
          <w:rFonts w:ascii="Arial Narrow" w:hAnsi="Arial Narrow"/>
          <w:color w:val="000000"/>
          <w:sz w:val="22"/>
        </w:rPr>
        <w:t>- изменяемый временный адрес, который автоматически назначается Оператором при подключении к сети на ограниченный срок, действующий в рамках одной сессии.</w:t>
      </w:r>
    </w:p>
    <w:p w14:paraId="143A90FE" w14:textId="6035DB84" w:rsidR="002078BB" w:rsidRPr="00FC4A44" w:rsidRDefault="002078BB" w:rsidP="00FC4A44">
      <w:pPr>
        <w:pBdr>
          <w:top w:val="nil"/>
          <w:left w:val="nil"/>
          <w:bottom w:val="nil"/>
          <w:right w:val="nil"/>
          <w:between w:val="nil"/>
        </w:pBdr>
        <w:ind w:hanging="2"/>
        <w:jc w:val="both"/>
        <w:rPr>
          <w:rFonts w:ascii="Arial Narrow" w:hAnsi="Arial Narrow"/>
          <w:color w:val="000000"/>
          <w:sz w:val="22"/>
        </w:rPr>
      </w:pPr>
      <w:r w:rsidRPr="00E9566D">
        <w:rPr>
          <w:rFonts w:ascii="Arial Narrow" w:hAnsi="Arial Narrow"/>
          <w:b/>
          <w:color w:val="000000"/>
          <w:sz w:val="22"/>
        </w:rPr>
        <w:t xml:space="preserve">Частный внутренний IP-адрес </w:t>
      </w:r>
      <w:r w:rsidRPr="00E9566D">
        <w:rPr>
          <w:rFonts w:ascii="Arial Narrow" w:hAnsi="Arial Narrow"/>
          <w:color w:val="000000"/>
          <w:sz w:val="22"/>
        </w:rPr>
        <w:t>- изменяемый временный внутренний адрес, который не маршрутизируется в сети Интернет и работает только в пределах сети Оператора.</w:t>
      </w:r>
    </w:p>
    <w:p w14:paraId="3A4EB6C8" w14:textId="77777777" w:rsidR="00AC356D" w:rsidRPr="002078BB" w:rsidRDefault="00AC356D" w:rsidP="0039572D">
      <w:pPr>
        <w:jc w:val="both"/>
        <w:rPr>
          <w:rFonts w:ascii="Arial Narrow" w:hAnsi="Arial Narrow"/>
          <w:b/>
          <w:sz w:val="22"/>
          <w:szCs w:val="22"/>
        </w:rPr>
      </w:pPr>
    </w:p>
    <w:p w14:paraId="78C6F031" w14:textId="77777777" w:rsidR="00AC356D" w:rsidRPr="002078BB" w:rsidRDefault="00AC356D" w:rsidP="0039572D">
      <w:pPr>
        <w:numPr>
          <w:ilvl w:val="0"/>
          <w:numId w:val="1"/>
        </w:numPr>
        <w:overflowPunct w:val="0"/>
        <w:autoSpaceDE w:val="0"/>
        <w:autoSpaceDN w:val="0"/>
        <w:adjustRightInd w:val="0"/>
        <w:ind w:left="0" w:firstLine="0"/>
        <w:textAlignment w:val="baseline"/>
        <w:rPr>
          <w:rFonts w:ascii="Arial Narrow" w:hAnsi="Arial Narrow"/>
          <w:b/>
          <w:bCs/>
          <w:sz w:val="22"/>
          <w:szCs w:val="22"/>
        </w:rPr>
      </w:pPr>
      <w:r w:rsidRPr="002078BB">
        <w:rPr>
          <w:rFonts w:ascii="Arial Narrow" w:hAnsi="Arial Narrow"/>
          <w:b/>
          <w:bCs/>
          <w:sz w:val="22"/>
          <w:szCs w:val="22"/>
        </w:rPr>
        <w:t>СОСТАВ ОКАЗЫВАЕМЫХ УСЛУГ СВЯЗИ</w:t>
      </w:r>
    </w:p>
    <w:p w14:paraId="02F98A54" w14:textId="13D8410B" w:rsidR="00AC356D" w:rsidRPr="002078BB" w:rsidRDefault="00411E14"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bookmarkStart w:id="2" w:name="_Hlk127963292"/>
      <w:r w:rsidRPr="002078BB">
        <w:rPr>
          <w:rFonts w:ascii="Arial Narrow" w:hAnsi="Arial Narrow"/>
          <w:sz w:val="22"/>
          <w:szCs w:val="22"/>
        </w:rPr>
        <w:t>Оператор оказывает Абоненту услуги связи в</w:t>
      </w:r>
      <w:r w:rsidR="00B442D6" w:rsidRPr="002078BB">
        <w:rPr>
          <w:rFonts w:ascii="Arial Narrow" w:hAnsi="Arial Narrow"/>
          <w:sz w:val="22"/>
          <w:szCs w:val="22"/>
        </w:rPr>
        <w:t xml:space="preserve"> соответствии с </w:t>
      </w:r>
      <w:r w:rsidRPr="002078BB">
        <w:rPr>
          <w:rFonts w:ascii="Arial Narrow" w:hAnsi="Arial Narrow"/>
          <w:sz w:val="22"/>
          <w:szCs w:val="22"/>
        </w:rPr>
        <w:t>За</w:t>
      </w:r>
      <w:r w:rsidR="008175A2">
        <w:rPr>
          <w:rFonts w:ascii="Arial Narrow" w:hAnsi="Arial Narrow"/>
          <w:sz w:val="22"/>
          <w:szCs w:val="22"/>
        </w:rPr>
        <w:t xml:space="preserve">казом </w:t>
      </w:r>
      <w:r w:rsidRPr="002078BB">
        <w:rPr>
          <w:rFonts w:ascii="Arial Narrow" w:hAnsi="Arial Narrow"/>
          <w:sz w:val="22"/>
          <w:szCs w:val="22"/>
        </w:rPr>
        <w:t xml:space="preserve">Абонента и выбранным Абонентом Тарифным планом обслуживания, </w:t>
      </w:r>
      <w:r w:rsidR="00B442D6" w:rsidRPr="002078BB">
        <w:rPr>
          <w:rFonts w:ascii="Arial Narrow" w:hAnsi="Arial Narrow"/>
          <w:sz w:val="22"/>
          <w:szCs w:val="22"/>
        </w:rPr>
        <w:t xml:space="preserve">а также настоящими Правилами, </w:t>
      </w:r>
      <w:r w:rsidRPr="002078BB">
        <w:rPr>
          <w:rFonts w:ascii="Arial Narrow" w:hAnsi="Arial Narrow"/>
          <w:sz w:val="22"/>
          <w:szCs w:val="22"/>
        </w:rPr>
        <w:t>являющимися неотъемлемыми частями Договора</w:t>
      </w:r>
      <w:r w:rsidR="00AC356D" w:rsidRPr="002078BB">
        <w:rPr>
          <w:rFonts w:ascii="Arial Narrow" w:hAnsi="Arial Narrow"/>
          <w:sz w:val="22"/>
          <w:szCs w:val="22"/>
        </w:rPr>
        <w:t>.</w:t>
      </w:r>
    </w:p>
    <w:bookmarkEnd w:id="2"/>
    <w:p w14:paraId="3A3C7C2D" w14:textId="409CA753"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В рамках оказания </w:t>
      </w:r>
      <w:r w:rsidR="00284C88" w:rsidRPr="002078BB">
        <w:rPr>
          <w:rFonts w:ascii="Arial Narrow" w:hAnsi="Arial Narrow"/>
          <w:sz w:val="22"/>
          <w:szCs w:val="22"/>
        </w:rPr>
        <w:t>услуг связи</w:t>
      </w:r>
      <w:r w:rsidRPr="002078BB">
        <w:rPr>
          <w:rFonts w:ascii="Arial Narrow" w:hAnsi="Arial Narrow"/>
          <w:sz w:val="22"/>
          <w:szCs w:val="22"/>
        </w:rPr>
        <w:t xml:space="preserve"> Оператор обеспечивает предоставление Абоненту:</w:t>
      </w:r>
    </w:p>
    <w:p w14:paraId="3D74A504" w14:textId="50305BDC" w:rsidR="00AC356D" w:rsidRPr="002078BB" w:rsidRDefault="00DD02EC" w:rsidP="00DD02EC">
      <w:pPr>
        <w:tabs>
          <w:tab w:val="left" w:pos="426"/>
        </w:tabs>
        <w:jc w:val="both"/>
        <w:rPr>
          <w:rFonts w:ascii="Arial Narrow" w:hAnsi="Arial Narrow"/>
          <w:spacing w:val="-4"/>
          <w:sz w:val="22"/>
          <w:szCs w:val="22"/>
        </w:rPr>
      </w:pPr>
      <w:r>
        <w:rPr>
          <w:rFonts w:ascii="Arial Narrow" w:hAnsi="Arial Narrow"/>
          <w:spacing w:val="-4"/>
          <w:sz w:val="22"/>
          <w:szCs w:val="22"/>
        </w:rPr>
        <w:t xml:space="preserve">- </w:t>
      </w:r>
      <w:r w:rsidR="00AC356D" w:rsidRPr="002078BB">
        <w:rPr>
          <w:rFonts w:ascii="Arial Narrow" w:hAnsi="Arial Narrow"/>
          <w:spacing w:val="-4"/>
          <w:sz w:val="22"/>
          <w:szCs w:val="22"/>
        </w:rPr>
        <w:t xml:space="preserve">доступ к информационным системам информационно-телекоммуникационных сетей, в </w:t>
      </w:r>
      <w:r w:rsidR="007C5D18" w:rsidRPr="002078BB">
        <w:rPr>
          <w:rFonts w:ascii="Arial Narrow" w:hAnsi="Arial Narrow"/>
          <w:spacing w:val="-4"/>
          <w:sz w:val="22"/>
          <w:szCs w:val="22"/>
        </w:rPr>
        <w:t>т.ч.</w:t>
      </w:r>
      <w:r w:rsidR="00AC356D" w:rsidRPr="002078BB">
        <w:rPr>
          <w:rFonts w:ascii="Arial Narrow" w:hAnsi="Arial Narrow"/>
          <w:spacing w:val="-4"/>
          <w:sz w:val="22"/>
          <w:szCs w:val="22"/>
        </w:rPr>
        <w:t xml:space="preserve"> к сети Интернет;</w:t>
      </w:r>
    </w:p>
    <w:p w14:paraId="6B002BC6" w14:textId="5485D869" w:rsidR="00DD02EC" w:rsidRDefault="00DD02EC" w:rsidP="00DD02EC">
      <w:pPr>
        <w:tabs>
          <w:tab w:val="left" w:pos="426"/>
        </w:tabs>
        <w:jc w:val="both"/>
        <w:rPr>
          <w:rFonts w:ascii="Arial Narrow" w:hAnsi="Arial Narrow"/>
          <w:sz w:val="22"/>
          <w:szCs w:val="22"/>
        </w:rPr>
      </w:pPr>
      <w:r>
        <w:rPr>
          <w:rFonts w:ascii="Arial Narrow" w:hAnsi="Arial Narrow"/>
          <w:sz w:val="22"/>
          <w:szCs w:val="22"/>
        </w:rPr>
        <w:t xml:space="preserve">- </w:t>
      </w:r>
      <w:r w:rsidR="00AC356D" w:rsidRPr="002078BB">
        <w:rPr>
          <w:rFonts w:ascii="Arial Narrow" w:hAnsi="Arial Narrow"/>
          <w:sz w:val="22"/>
          <w:szCs w:val="22"/>
        </w:rPr>
        <w:t>прием и передачу телематических электронных сообщений</w:t>
      </w:r>
      <w:r>
        <w:rPr>
          <w:rFonts w:ascii="Arial Narrow" w:hAnsi="Arial Narrow"/>
          <w:sz w:val="22"/>
          <w:szCs w:val="22"/>
        </w:rPr>
        <w:t>;</w:t>
      </w:r>
    </w:p>
    <w:p w14:paraId="6FB75E62" w14:textId="1F6C73B3" w:rsidR="00DD02EC" w:rsidRPr="00DD02EC" w:rsidRDefault="00DD02EC" w:rsidP="00DD02EC">
      <w:pPr>
        <w:tabs>
          <w:tab w:val="left" w:pos="426"/>
        </w:tabs>
        <w:jc w:val="both"/>
        <w:rPr>
          <w:rFonts w:ascii="Arial Narrow" w:hAnsi="Arial Narrow"/>
          <w:sz w:val="22"/>
          <w:szCs w:val="22"/>
        </w:rPr>
      </w:pPr>
      <w:r>
        <w:rPr>
          <w:rFonts w:ascii="Arial Narrow" w:hAnsi="Arial Narrow"/>
          <w:sz w:val="22"/>
          <w:szCs w:val="22"/>
        </w:rPr>
        <w:t>- доступ</w:t>
      </w:r>
      <w:r w:rsidRPr="00DD02EC">
        <w:rPr>
          <w:rFonts w:ascii="Arial Narrow" w:hAnsi="Arial Narrow"/>
          <w:sz w:val="22"/>
          <w:szCs w:val="22"/>
        </w:rPr>
        <w:t xml:space="preserve"> к сети связи </w:t>
      </w:r>
      <w:r>
        <w:rPr>
          <w:rFonts w:ascii="Arial Narrow" w:hAnsi="Arial Narrow"/>
          <w:sz w:val="22"/>
          <w:szCs w:val="22"/>
        </w:rPr>
        <w:t>Оператора</w:t>
      </w:r>
      <w:r w:rsidRPr="00DD02EC">
        <w:rPr>
          <w:rFonts w:ascii="Arial Narrow" w:hAnsi="Arial Narrow"/>
          <w:sz w:val="22"/>
          <w:szCs w:val="22"/>
        </w:rPr>
        <w:t>;</w:t>
      </w:r>
    </w:p>
    <w:p w14:paraId="68ACB595" w14:textId="559BF652" w:rsidR="00DD02EC" w:rsidRPr="00DD02EC" w:rsidRDefault="00DD02EC" w:rsidP="00DD02EC">
      <w:pPr>
        <w:tabs>
          <w:tab w:val="left" w:pos="426"/>
        </w:tabs>
        <w:jc w:val="both"/>
        <w:rPr>
          <w:rFonts w:ascii="Arial Narrow" w:hAnsi="Arial Narrow"/>
          <w:sz w:val="22"/>
          <w:szCs w:val="22"/>
        </w:rPr>
      </w:pPr>
      <w:r>
        <w:rPr>
          <w:rFonts w:ascii="Arial Narrow" w:hAnsi="Arial Narrow"/>
          <w:sz w:val="22"/>
          <w:szCs w:val="22"/>
        </w:rPr>
        <w:t xml:space="preserve">- </w:t>
      </w:r>
      <w:r w:rsidRPr="00DD02EC">
        <w:rPr>
          <w:rFonts w:ascii="Arial Narrow" w:hAnsi="Arial Narrow"/>
          <w:sz w:val="22"/>
          <w:szCs w:val="22"/>
        </w:rPr>
        <w:t>соединений по сети передачи данных, за исключением соединений для целей передачи голосовой информации;</w:t>
      </w:r>
    </w:p>
    <w:p w14:paraId="43B2910C" w14:textId="177900DF" w:rsidR="00DD02EC" w:rsidRPr="002078BB" w:rsidRDefault="00DD02EC" w:rsidP="00DD02EC">
      <w:pPr>
        <w:tabs>
          <w:tab w:val="left" w:pos="426"/>
        </w:tabs>
        <w:jc w:val="both"/>
        <w:rPr>
          <w:rFonts w:ascii="Arial Narrow" w:hAnsi="Arial Narrow"/>
          <w:sz w:val="22"/>
          <w:szCs w:val="22"/>
        </w:rPr>
      </w:pPr>
      <w:r>
        <w:rPr>
          <w:rFonts w:ascii="Arial Narrow" w:hAnsi="Arial Narrow"/>
          <w:sz w:val="22"/>
          <w:szCs w:val="22"/>
        </w:rPr>
        <w:t xml:space="preserve">- </w:t>
      </w:r>
      <w:r w:rsidRPr="00DD02EC">
        <w:rPr>
          <w:rFonts w:ascii="Arial Narrow" w:hAnsi="Arial Narrow"/>
          <w:sz w:val="22"/>
          <w:szCs w:val="22"/>
        </w:rPr>
        <w:t>доступа к услугам передачи данных, оказываемым другими операторами связи, сети передачи данных которых взаимодействуют с сетью связи Оператора.</w:t>
      </w:r>
    </w:p>
    <w:p w14:paraId="63E9EBA7"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Доступ к сети организуется посредством абонентской линии </w:t>
      </w:r>
      <w:r w:rsidRPr="002078BB">
        <w:rPr>
          <w:rFonts w:ascii="Arial Narrow" w:hAnsi="Arial Narrow"/>
          <w:sz w:val="22"/>
          <w:szCs w:val="22"/>
          <w:lang w:val="en-US"/>
        </w:rPr>
        <w:t>FTP</w:t>
      </w:r>
      <w:r w:rsidRPr="002078BB">
        <w:rPr>
          <w:rFonts w:ascii="Arial Narrow" w:hAnsi="Arial Narrow"/>
          <w:sz w:val="22"/>
          <w:szCs w:val="22"/>
        </w:rPr>
        <w:t xml:space="preserve"> (витая пара) от сети связи Оператора до помещения Абонента (технология </w:t>
      </w:r>
      <w:r w:rsidRPr="002078BB">
        <w:rPr>
          <w:rFonts w:ascii="Arial Narrow" w:hAnsi="Arial Narrow"/>
          <w:sz w:val="22"/>
          <w:szCs w:val="22"/>
          <w:lang w:val="en-US"/>
        </w:rPr>
        <w:t>Ethernet</w:t>
      </w:r>
      <w:r w:rsidRPr="002078BB">
        <w:rPr>
          <w:rFonts w:ascii="Arial Narrow" w:hAnsi="Arial Narrow"/>
          <w:sz w:val="22"/>
          <w:szCs w:val="22"/>
        </w:rPr>
        <w:t>)</w:t>
      </w:r>
      <w:r w:rsidR="00E070D2" w:rsidRPr="002078BB">
        <w:rPr>
          <w:rFonts w:ascii="Arial Narrow" w:hAnsi="Arial Narrow"/>
          <w:sz w:val="22"/>
          <w:szCs w:val="22"/>
        </w:rPr>
        <w:t>, или посредством волоконно-оптической линии связи</w:t>
      </w:r>
      <w:r w:rsidRPr="002078BB">
        <w:rPr>
          <w:rFonts w:ascii="Arial Narrow" w:hAnsi="Arial Narrow"/>
          <w:sz w:val="22"/>
          <w:szCs w:val="22"/>
        </w:rPr>
        <w:t>.</w:t>
      </w:r>
    </w:p>
    <w:p w14:paraId="20025F34" w14:textId="77777777" w:rsidR="00AC356D" w:rsidRPr="002078BB" w:rsidRDefault="00AC356D" w:rsidP="0039572D">
      <w:pPr>
        <w:overflowPunct w:val="0"/>
        <w:autoSpaceDE w:val="0"/>
        <w:autoSpaceDN w:val="0"/>
        <w:adjustRightInd w:val="0"/>
        <w:jc w:val="both"/>
        <w:textAlignment w:val="baseline"/>
        <w:rPr>
          <w:rFonts w:ascii="Arial Narrow" w:hAnsi="Arial Narrow"/>
          <w:sz w:val="22"/>
          <w:szCs w:val="22"/>
        </w:rPr>
      </w:pPr>
    </w:p>
    <w:p w14:paraId="160B1932" w14:textId="77777777" w:rsidR="00AC356D" w:rsidRPr="002078BB" w:rsidRDefault="00AC356D" w:rsidP="0039572D">
      <w:pPr>
        <w:numPr>
          <w:ilvl w:val="0"/>
          <w:numId w:val="1"/>
        </w:numPr>
        <w:overflowPunct w:val="0"/>
        <w:autoSpaceDE w:val="0"/>
        <w:autoSpaceDN w:val="0"/>
        <w:adjustRightInd w:val="0"/>
        <w:ind w:left="0" w:firstLine="0"/>
        <w:textAlignment w:val="baseline"/>
        <w:rPr>
          <w:rFonts w:ascii="Arial Narrow" w:hAnsi="Arial Narrow"/>
          <w:b/>
          <w:bCs/>
          <w:sz w:val="22"/>
          <w:szCs w:val="22"/>
        </w:rPr>
      </w:pPr>
      <w:r w:rsidRPr="002078BB">
        <w:rPr>
          <w:rFonts w:ascii="Arial Narrow" w:hAnsi="Arial Narrow"/>
          <w:b/>
          <w:bCs/>
          <w:sz w:val="22"/>
          <w:szCs w:val="22"/>
        </w:rPr>
        <w:t xml:space="preserve">ПОРЯДОК ПРЕДОСТАВЛЕНИЯ ДОСТУПА К </w:t>
      </w:r>
      <w:r w:rsidR="0039572D" w:rsidRPr="002078BB">
        <w:rPr>
          <w:rFonts w:ascii="Arial Narrow" w:hAnsi="Arial Narrow"/>
          <w:b/>
          <w:bCs/>
          <w:sz w:val="22"/>
          <w:szCs w:val="22"/>
        </w:rPr>
        <w:t>УСЛУГАМ</w:t>
      </w:r>
    </w:p>
    <w:p w14:paraId="42D25BB2"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pacing w:val="-4"/>
          <w:sz w:val="22"/>
          <w:szCs w:val="22"/>
        </w:rPr>
        <w:t xml:space="preserve">Доступ по технологии </w:t>
      </w:r>
      <w:proofErr w:type="spellStart"/>
      <w:r w:rsidRPr="002078BB">
        <w:rPr>
          <w:rFonts w:ascii="Arial Narrow" w:hAnsi="Arial Narrow"/>
          <w:spacing w:val="-4"/>
          <w:sz w:val="22"/>
          <w:szCs w:val="22"/>
        </w:rPr>
        <w:t>Ethernet</w:t>
      </w:r>
      <w:proofErr w:type="spellEnd"/>
      <w:r w:rsidRPr="002078BB">
        <w:rPr>
          <w:rFonts w:ascii="Arial Narrow" w:hAnsi="Arial Narrow"/>
          <w:spacing w:val="-4"/>
          <w:sz w:val="22"/>
          <w:szCs w:val="22"/>
        </w:rPr>
        <w:t xml:space="preserve"> может быть организован при наличии в подъезде дома, где расположено помещение Абонента, незадействованной монтированной емкости (</w:t>
      </w:r>
      <w:r w:rsidRPr="002078BB">
        <w:rPr>
          <w:rFonts w:ascii="Arial Narrow" w:hAnsi="Arial Narrow"/>
          <w:b/>
          <w:spacing w:val="-4"/>
          <w:sz w:val="22"/>
          <w:szCs w:val="22"/>
        </w:rPr>
        <w:t xml:space="preserve">технология </w:t>
      </w:r>
      <w:r w:rsidRPr="002078BB">
        <w:rPr>
          <w:rFonts w:ascii="Arial Narrow" w:hAnsi="Arial Narrow"/>
          <w:b/>
          <w:spacing w:val="-4"/>
          <w:sz w:val="22"/>
          <w:szCs w:val="22"/>
          <w:lang w:val="en-US"/>
        </w:rPr>
        <w:t>Ethernet</w:t>
      </w:r>
      <w:r w:rsidRPr="002078BB">
        <w:rPr>
          <w:rFonts w:ascii="Arial Narrow" w:hAnsi="Arial Narrow"/>
          <w:spacing w:val="-4"/>
          <w:sz w:val="22"/>
          <w:szCs w:val="22"/>
        </w:rPr>
        <w:t xml:space="preserve">) либо при </w:t>
      </w:r>
      <w:r w:rsidRPr="002078BB">
        <w:rPr>
          <w:rFonts w:ascii="Arial Narrow" w:hAnsi="Arial Narrow"/>
          <w:sz w:val="22"/>
          <w:szCs w:val="22"/>
        </w:rPr>
        <w:t>достаточном оптическом бюджете (</w:t>
      </w:r>
      <w:r w:rsidRPr="002078BB">
        <w:rPr>
          <w:rFonts w:ascii="Arial Narrow" w:hAnsi="Arial Narrow"/>
          <w:b/>
          <w:sz w:val="22"/>
          <w:szCs w:val="22"/>
        </w:rPr>
        <w:t xml:space="preserve">технология </w:t>
      </w:r>
      <w:r w:rsidRPr="002078BB">
        <w:rPr>
          <w:rFonts w:ascii="Arial Narrow" w:hAnsi="Arial Narrow"/>
          <w:b/>
          <w:sz w:val="22"/>
          <w:szCs w:val="22"/>
          <w:lang w:val="en-US"/>
        </w:rPr>
        <w:t>PON</w:t>
      </w:r>
      <w:r w:rsidRPr="002078BB">
        <w:rPr>
          <w:rFonts w:ascii="Arial Narrow" w:hAnsi="Arial Narrow"/>
          <w:sz w:val="22"/>
          <w:szCs w:val="22"/>
        </w:rPr>
        <w:t>) сети связи Оператора.</w:t>
      </w:r>
    </w:p>
    <w:p w14:paraId="1B148EE9" w14:textId="69FAB4D7" w:rsidR="007C5D18" w:rsidRPr="002078BB" w:rsidRDefault="007C5D18"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В случае, если Техническая возможность оказания услуг была утрачена после начала оказания Услуг - Договор расторгается на основании п. 2</w:t>
      </w:r>
      <w:r w:rsidR="00B442D6" w:rsidRPr="002078BB">
        <w:rPr>
          <w:rFonts w:ascii="Arial Narrow" w:hAnsi="Arial Narrow"/>
          <w:sz w:val="22"/>
          <w:szCs w:val="22"/>
        </w:rPr>
        <w:t>4</w:t>
      </w:r>
      <w:r w:rsidRPr="002078BB">
        <w:rPr>
          <w:rFonts w:ascii="Arial Narrow" w:hAnsi="Arial Narrow"/>
          <w:sz w:val="22"/>
          <w:szCs w:val="22"/>
        </w:rPr>
        <w:t xml:space="preserve"> Правил оказания телематических услуг связи (утв. </w:t>
      </w:r>
      <w:r w:rsidR="00B442D6" w:rsidRPr="002078BB">
        <w:rPr>
          <w:rFonts w:ascii="Arial Narrow" w:hAnsi="Arial Narrow"/>
          <w:sz w:val="22"/>
          <w:szCs w:val="22"/>
        </w:rPr>
        <w:t>Постановлением Правительства РФ от 31.12.2021 N 2607</w:t>
      </w:r>
      <w:r w:rsidRPr="002078BB">
        <w:rPr>
          <w:rFonts w:ascii="Arial Narrow" w:hAnsi="Arial Narrow"/>
          <w:sz w:val="22"/>
          <w:szCs w:val="22"/>
        </w:rPr>
        <w:t>).</w:t>
      </w:r>
    </w:p>
    <w:p w14:paraId="7EBB52EA" w14:textId="6E060299"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Абонент, не являющийся собственником помещения и не состоящий на регистрационном учете по месту жительства в данном помещении, предоставляет Оператору письменное согласие собственника данного помещения на проведение работ по прокладке кабеля связи в целях подключения к сети.</w:t>
      </w:r>
    </w:p>
    <w:p w14:paraId="7368C5C7" w14:textId="5F96C9CA"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Оператор осуществляет проверку технической возможности подключения в срок не более 30 (тридцати) дней со дня получения </w:t>
      </w:r>
      <w:r w:rsidR="00E070D2" w:rsidRPr="002078BB">
        <w:rPr>
          <w:rFonts w:ascii="Arial Narrow" w:hAnsi="Arial Narrow"/>
          <w:sz w:val="22"/>
          <w:szCs w:val="22"/>
        </w:rPr>
        <w:t>За</w:t>
      </w:r>
      <w:r w:rsidR="008175A2">
        <w:rPr>
          <w:rFonts w:ascii="Arial Narrow" w:hAnsi="Arial Narrow"/>
          <w:sz w:val="22"/>
          <w:szCs w:val="22"/>
        </w:rPr>
        <w:t>каза</w:t>
      </w:r>
      <w:r w:rsidRPr="002078BB">
        <w:rPr>
          <w:rFonts w:ascii="Arial Narrow" w:hAnsi="Arial Narrow"/>
          <w:sz w:val="22"/>
          <w:szCs w:val="22"/>
        </w:rPr>
        <w:t xml:space="preserve"> от Абонента.</w:t>
      </w:r>
    </w:p>
    <w:p w14:paraId="15785D5B"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Если наличие технической возможности подтверждается, Оператор выполняет инсталляционные работы в срок, не превышающий 60 (шестидесяти) рабочих дней со дня подтверждения наличия технической возможности, при условии присутствии Абонента в согласованный сторонами срок в помещении, подключение которого осуществляется. </w:t>
      </w:r>
    </w:p>
    <w:p w14:paraId="45A21B7D"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Если ТПО предусматривает крепление кабеля абонентской линии внутри помещения Абонента силами Оператора представитель Оператора производит монтаж кабеля по доступной поверхности стен (пола). До прибытия представителя Оператора Абонент обязуется:</w:t>
      </w:r>
    </w:p>
    <w:p w14:paraId="7705636C" w14:textId="77777777" w:rsidR="00AC356D" w:rsidRPr="002078BB" w:rsidRDefault="00AC356D" w:rsidP="0039572D">
      <w:pPr>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определить трассу прокладки кабеля по помещению Абонента;</w:t>
      </w:r>
    </w:p>
    <w:p w14:paraId="24C41E59" w14:textId="77777777" w:rsidR="00AC356D" w:rsidRPr="002078BB" w:rsidRDefault="00AC356D" w:rsidP="0039572D">
      <w:pPr>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r>
      <w:r w:rsidRPr="002078BB">
        <w:rPr>
          <w:rFonts w:ascii="Arial Narrow" w:hAnsi="Arial Narrow"/>
          <w:spacing w:val="-4"/>
          <w:sz w:val="22"/>
          <w:szCs w:val="22"/>
        </w:rPr>
        <w:t>обеспечить доступность трассы (отодвинуть мебель, убрать иные предметы, мешающие монтажу);</w:t>
      </w:r>
    </w:p>
    <w:p w14:paraId="12CCF668" w14:textId="77777777" w:rsidR="00AC356D" w:rsidRPr="002078BB"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удостовериться, что при монтаже кабеля по данной трассе не будут повреждены электрические, телефонные, телевизионные и иные кабели, иные инженерные сети, уже смонтированные в стенах помещения Абонента;</w:t>
      </w:r>
    </w:p>
    <w:p w14:paraId="5C159E7D" w14:textId="77777777" w:rsidR="00AC356D" w:rsidRPr="002078BB"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удостовериться, что данная трасса не проходит вблизи источников повышенного высокочастотного электромагнитного излучения (мощный – свыше 0,5 кВт – бытовые и профессиональные инструменты, генераторы и т.п.).</w:t>
      </w:r>
    </w:p>
    <w:p w14:paraId="446E0FC8" w14:textId="6EE2641B"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Оператор вправе не выполнять работы по монтажу абонентской линии и перенести срок оказания </w:t>
      </w:r>
      <w:r w:rsidRPr="002078BB">
        <w:rPr>
          <w:rFonts w:ascii="Arial Narrow" w:hAnsi="Arial Narrow"/>
          <w:spacing w:val="-4"/>
          <w:sz w:val="22"/>
          <w:szCs w:val="22"/>
        </w:rPr>
        <w:t xml:space="preserve">услуги по подключению на другой день, если Абонент не выполнил требования, установленные п. </w:t>
      </w:r>
      <w:r w:rsidR="000063AD" w:rsidRPr="002078BB">
        <w:rPr>
          <w:rFonts w:ascii="Arial Narrow" w:hAnsi="Arial Narrow"/>
          <w:spacing w:val="-4"/>
          <w:sz w:val="22"/>
          <w:szCs w:val="22"/>
        </w:rPr>
        <w:t>2.6 Правил</w:t>
      </w:r>
      <w:r w:rsidRPr="002078BB">
        <w:rPr>
          <w:rFonts w:ascii="Arial Narrow" w:hAnsi="Arial Narrow"/>
          <w:spacing w:val="-4"/>
          <w:sz w:val="22"/>
          <w:szCs w:val="22"/>
        </w:rPr>
        <w:t>.</w:t>
      </w:r>
    </w:p>
    <w:p w14:paraId="4D60347C"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pacing w:val="-6"/>
          <w:sz w:val="22"/>
          <w:szCs w:val="22"/>
        </w:rPr>
      </w:pPr>
      <w:proofErr w:type="gramStart"/>
      <w:r w:rsidRPr="002078BB">
        <w:rPr>
          <w:rFonts w:ascii="Arial Narrow" w:hAnsi="Arial Narrow"/>
          <w:sz w:val="22"/>
          <w:szCs w:val="22"/>
        </w:rPr>
        <w:lastRenderedPageBreak/>
        <w:t>При подключение</w:t>
      </w:r>
      <w:proofErr w:type="gramEnd"/>
      <w:r w:rsidRPr="002078BB">
        <w:rPr>
          <w:rFonts w:ascii="Arial Narrow" w:hAnsi="Arial Narrow"/>
          <w:sz w:val="22"/>
          <w:szCs w:val="22"/>
        </w:rPr>
        <w:t xml:space="preserve"> по технологии PON в частном доме, Абонент согласовывает с представителем Оператора способ ввода и крепления кабеля связи. Последующее изменение (корректировка) способа возможно только на основе дополнительной оплаты</w:t>
      </w:r>
      <w:r w:rsidRPr="002078BB">
        <w:rPr>
          <w:rFonts w:ascii="Arial Narrow" w:hAnsi="Arial Narrow"/>
          <w:spacing w:val="-6"/>
          <w:sz w:val="22"/>
          <w:szCs w:val="22"/>
        </w:rPr>
        <w:t>.</w:t>
      </w:r>
    </w:p>
    <w:p w14:paraId="7ECA6829"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pacing w:val="-6"/>
          <w:sz w:val="22"/>
          <w:szCs w:val="22"/>
        </w:rPr>
      </w:pPr>
      <w:r w:rsidRPr="002078BB">
        <w:rPr>
          <w:rFonts w:ascii="Arial Narrow" w:hAnsi="Arial Narrow"/>
          <w:sz w:val="22"/>
          <w:szCs w:val="22"/>
        </w:rPr>
        <w:t xml:space="preserve">Абонент несет полную ответственность за Абонентскую линию, находящуюся внутри помещения (в месте оказания Услуг) с даты проведения инсталляционных работ. Последующие ремонтные работы возможны только на платной основе. </w:t>
      </w:r>
    </w:p>
    <w:p w14:paraId="360AFB69"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pacing w:val="-6"/>
          <w:sz w:val="22"/>
          <w:szCs w:val="22"/>
        </w:rPr>
      </w:pPr>
      <w:r w:rsidRPr="002078BB">
        <w:rPr>
          <w:rFonts w:ascii="Arial Narrow" w:hAnsi="Arial Narrow"/>
          <w:sz w:val="22"/>
          <w:szCs w:val="22"/>
        </w:rPr>
        <w:t xml:space="preserve">При оказании услуг по формированию Абонентской линии, Оператор не производит дополнительные монтажно-строительные работы в помещении Абонента (демонтаж плинтусов, линолеума, установка кабельных каналов (коробов), крепление кабеля и т.п.). Данные работы производит Абонент за свой счет. Производимые работы Оператором при подключении абонента: </w:t>
      </w:r>
    </w:p>
    <w:p w14:paraId="5E5BB133" w14:textId="77777777" w:rsidR="00AC356D" w:rsidRPr="002078BB"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 xml:space="preserve">Сверление отверстия для кабельного ввода в помещение Абонента; </w:t>
      </w:r>
    </w:p>
    <w:p w14:paraId="7EA9EB5B" w14:textId="77777777" w:rsidR="00AC356D" w:rsidRPr="002078BB"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ab/>
        <w:t>-</w:t>
      </w:r>
      <w:r w:rsidRPr="002078BB">
        <w:rPr>
          <w:rFonts w:ascii="Arial Narrow" w:hAnsi="Arial Narrow"/>
          <w:sz w:val="22"/>
          <w:szCs w:val="22"/>
        </w:rPr>
        <w:tab/>
        <w:t xml:space="preserve">Ввод кабеля связи и </w:t>
      </w:r>
      <w:proofErr w:type="spellStart"/>
      <w:r w:rsidRPr="002078BB">
        <w:rPr>
          <w:rFonts w:ascii="Arial Narrow" w:hAnsi="Arial Narrow"/>
          <w:sz w:val="22"/>
          <w:szCs w:val="22"/>
        </w:rPr>
        <w:t>оконечивание</w:t>
      </w:r>
      <w:proofErr w:type="spellEnd"/>
      <w:r w:rsidRPr="002078BB">
        <w:rPr>
          <w:rFonts w:ascii="Arial Narrow" w:hAnsi="Arial Narrow"/>
          <w:sz w:val="22"/>
          <w:szCs w:val="22"/>
        </w:rPr>
        <w:t xml:space="preserve"> коннектором (оптический или RJ45); </w:t>
      </w:r>
    </w:p>
    <w:p w14:paraId="57B70F99" w14:textId="77777777" w:rsidR="00AC356D" w:rsidRPr="002078BB" w:rsidRDefault="00AC356D" w:rsidP="0039572D">
      <w:pPr>
        <w:tabs>
          <w:tab w:val="num" w:pos="567"/>
        </w:tabs>
        <w:overflowPunct w:val="0"/>
        <w:autoSpaceDE w:val="0"/>
        <w:autoSpaceDN w:val="0"/>
        <w:adjustRightInd w:val="0"/>
        <w:ind w:left="993" w:hanging="453"/>
        <w:jc w:val="both"/>
        <w:textAlignment w:val="baseline"/>
        <w:rPr>
          <w:rFonts w:ascii="Arial Narrow" w:hAnsi="Arial Narrow"/>
          <w:sz w:val="22"/>
          <w:szCs w:val="22"/>
        </w:rPr>
      </w:pPr>
      <w:r w:rsidRPr="002078BB">
        <w:rPr>
          <w:rFonts w:ascii="Arial Narrow" w:hAnsi="Arial Narrow"/>
          <w:sz w:val="22"/>
          <w:szCs w:val="22"/>
        </w:rPr>
        <w:tab/>
        <w:t xml:space="preserve">- </w:t>
      </w:r>
      <w:r w:rsidRPr="002078BB">
        <w:rPr>
          <w:rFonts w:ascii="Arial Narrow" w:hAnsi="Arial Narrow"/>
          <w:sz w:val="22"/>
          <w:szCs w:val="22"/>
        </w:rPr>
        <w:tab/>
        <w:t>При необходимости (по заявке Абонента) Оператор оставляет кабельный запас, но не более 10 м.</w:t>
      </w:r>
    </w:p>
    <w:p w14:paraId="24DE3F12" w14:textId="77777777" w:rsidR="00AC356D" w:rsidRPr="002078BB" w:rsidRDefault="00AC356D" w:rsidP="0039572D">
      <w:pPr>
        <w:numPr>
          <w:ilvl w:val="1"/>
          <w:numId w:val="1"/>
        </w:numPr>
        <w:tabs>
          <w:tab w:val="clear" w:pos="574"/>
          <w:tab w:val="num" w:pos="567"/>
        </w:tabs>
        <w:ind w:left="567" w:hanging="567"/>
        <w:jc w:val="both"/>
        <w:rPr>
          <w:rFonts w:ascii="Arial Narrow" w:hAnsi="Arial Narrow"/>
          <w:sz w:val="22"/>
          <w:szCs w:val="22"/>
        </w:rPr>
      </w:pPr>
      <w:r w:rsidRPr="002078BB">
        <w:rPr>
          <w:rFonts w:ascii="Arial Narrow" w:hAnsi="Arial Narrow"/>
          <w:sz w:val="22"/>
          <w:szCs w:val="22"/>
        </w:rPr>
        <w:t xml:space="preserve">Оператор не производит </w:t>
      </w:r>
      <w:proofErr w:type="gramStart"/>
      <w:r w:rsidRPr="002078BB">
        <w:rPr>
          <w:rFonts w:ascii="Arial Narrow" w:hAnsi="Arial Narrow"/>
          <w:sz w:val="22"/>
          <w:szCs w:val="22"/>
        </w:rPr>
        <w:t>настройки программного обеспечения компьютера Абонента и оборудования связи</w:t>
      </w:r>
      <w:proofErr w:type="gramEnd"/>
      <w:r w:rsidRPr="002078BB">
        <w:rPr>
          <w:rFonts w:ascii="Arial Narrow" w:hAnsi="Arial Narrow"/>
          <w:sz w:val="22"/>
          <w:szCs w:val="22"/>
        </w:rPr>
        <w:t xml:space="preserve"> принадлежащего Абоненту, за исключением оборудования предоставляемого Оператором на основании дополнительных соглашений.</w:t>
      </w:r>
    </w:p>
    <w:p w14:paraId="7D264AE2" w14:textId="77777777" w:rsidR="00AC356D" w:rsidRPr="002078BB" w:rsidRDefault="00AC356D" w:rsidP="0039572D">
      <w:pPr>
        <w:numPr>
          <w:ilvl w:val="1"/>
          <w:numId w:val="1"/>
        </w:numPr>
        <w:tabs>
          <w:tab w:val="clear" w:pos="574"/>
          <w:tab w:val="num" w:pos="567"/>
        </w:tabs>
        <w:ind w:left="567" w:hanging="567"/>
        <w:jc w:val="both"/>
        <w:rPr>
          <w:rFonts w:ascii="Arial Narrow" w:hAnsi="Arial Narrow"/>
          <w:sz w:val="22"/>
          <w:szCs w:val="22"/>
        </w:rPr>
      </w:pPr>
      <w:r w:rsidRPr="002078BB">
        <w:rPr>
          <w:rFonts w:ascii="Arial Narrow" w:hAnsi="Arial Narrow"/>
          <w:sz w:val="22"/>
          <w:szCs w:val="22"/>
        </w:rPr>
        <w:t xml:space="preserve">После завершения работ по подключению Абоненту демонстрируется работоспособность Услуг (на оборудовании Абонента или на оборудовании Оператора) и </w:t>
      </w:r>
      <w:r w:rsidR="00B442D6" w:rsidRPr="002078BB">
        <w:rPr>
          <w:rFonts w:ascii="Arial Narrow" w:hAnsi="Arial Narrow"/>
          <w:sz w:val="22"/>
          <w:szCs w:val="22"/>
        </w:rPr>
        <w:t>составляется</w:t>
      </w:r>
      <w:r w:rsidRPr="002078BB">
        <w:rPr>
          <w:rFonts w:ascii="Arial Narrow" w:hAnsi="Arial Narrow"/>
          <w:sz w:val="22"/>
          <w:szCs w:val="22"/>
        </w:rPr>
        <w:t xml:space="preserve"> Акт </w:t>
      </w:r>
      <w:r w:rsidR="00B442D6" w:rsidRPr="002078BB">
        <w:rPr>
          <w:rFonts w:ascii="Arial Narrow" w:hAnsi="Arial Narrow"/>
          <w:sz w:val="22"/>
          <w:szCs w:val="22"/>
        </w:rPr>
        <w:t>подключения</w:t>
      </w:r>
      <w:r w:rsidRPr="002078BB">
        <w:rPr>
          <w:rFonts w:ascii="Arial Narrow" w:hAnsi="Arial Narrow"/>
          <w:sz w:val="22"/>
          <w:szCs w:val="22"/>
        </w:rPr>
        <w:t xml:space="preserve">, содержащий сведения о необходимых параметрах настройки программного обеспечения, а также Идентификационные данные (код) Абонента. </w:t>
      </w:r>
    </w:p>
    <w:p w14:paraId="4113CCE4" w14:textId="77777777" w:rsidR="00AC356D" w:rsidRPr="002078BB" w:rsidRDefault="00AC356D" w:rsidP="0039572D">
      <w:pPr>
        <w:numPr>
          <w:ilvl w:val="1"/>
          <w:numId w:val="1"/>
        </w:numPr>
        <w:tabs>
          <w:tab w:val="clear" w:pos="574"/>
          <w:tab w:val="num" w:pos="567"/>
        </w:tabs>
        <w:ind w:left="567" w:hanging="567"/>
        <w:jc w:val="both"/>
        <w:rPr>
          <w:rFonts w:ascii="Arial Narrow" w:hAnsi="Arial Narrow"/>
          <w:sz w:val="22"/>
          <w:szCs w:val="22"/>
        </w:rPr>
      </w:pPr>
      <w:r w:rsidRPr="002078BB">
        <w:rPr>
          <w:rFonts w:ascii="Arial Narrow" w:hAnsi="Arial Narrow"/>
          <w:sz w:val="22"/>
          <w:szCs w:val="22"/>
        </w:rPr>
        <w:t>Абонент обязан принять услугу по подключению непосредственно после ее оказания либо отказаться от приемки, представив сотруднику Оператора письменную мотивированную претензию. Факт</w:t>
      </w:r>
      <w:r w:rsidR="00B442D6" w:rsidRPr="002078BB">
        <w:rPr>
          <w:rFonts w:ascii="Arial Narrow" w:hAnsi="Arial Narrow"/>
          <w:sz w:val="22"/>
          <w:szCs w:val="22"/>
        </w:rPr>
        <w:t xml:space="preserve"> надлежащего начала оказания Услуг</w:t>
      </w:r>
      <w:r w:rsidRPr="002078BB">
        <w:rPr>
          <w:rFonts w:ascii="Arial Narrow" w:hAnsi="Arial Narrow"/>
          <w:sz w:val="22"/>
          <w:szCs w:val="22"/>
        </w:rPr>
        <w:t xml:space="preserve"> оформляется актом</w:t>
      </w:r>
      <w:r w:rsidR="00B442D6" w:rsidRPr="002078BB">
        <w:rPr>
          <w:rFonts w:ascii="Arial Narrow" w:hAnsi="Arial Narrow"/>
          <w:sz w:val="22"/>
          <w:szCs w:val="22"/>
        </w:rPr>
        <w:t>, подписанным сторонами без возражений</w:t>
      </w:r>
      <w:r w:rsidRPr="002078BB">
        <w:rPr>
          <w:rFonts w:ascii="Arial Narrow" w:hAnsi="Arial Narrow"/>
          <w:sz w:val="22"/>
          <w:szCs w:val="22"/>
        </w:rPr>
        <w:t>.</w:t>
      </w:r>
    </w:p>
    <w:p w14:paraId="2FA82C5B" w14:textId="77777777" w:rsidR="007C5D18" w:rsidRPr="002078BB" w:rsidRDefault="007C5D18" w:rsidP="0039572D">
      <w:pPr>
        <w:numPr>
          <w:ilvl w:val="1"/>
          <w:numId w:val="1"/>
        </w:numPr>
        <w:ind w:left="567" w:hanging="567"/>
        <w:jc w:val="both"/>
        <w:rPr>
          <w:rFonts w:ascii="Arial Narrow" w:hAnsi="Arial Narrow"/>
          <w:sz w:val="22"/>
          <w:szCs w:val="22"/>
        </w:rPr>
      </w:pPr>
      <w:r w:rsidRPr="002078BB">
        <w:rPr>
          <w:rFonts w:ascii="Arial Narrow" w:hAnsi="Arial Narrow"/>
          <w:sz w:val="22"/>
          <w:szCs w:val="22"/>
        </w:rPr>
        <w:t>Первичная настройка пользовательского оконечного оборудования для получения Услуг производится Оператором в рамках инсталляционных услуг.</w:t>
      </w:r>
    </w:p>
    <w:p w14:paraId="61BA7D9E"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Технические параметры доступа по технологии </w:t>
      </w:r>
      <w:r w:rsidRPr="002078BB">
        <w:rPr>
          <w:rFonts w:ascii="Arial Narrow" w:hAnsi="Arial Narrow"/>
          <w:sz w:val="22"/>
          <w:szCs w:val="22"/>
          <w:lang w:val="en-US"/>
        </w:rPr>
        <w:t>Ethernet</w:t>
      </w:r>
      <w:r w:rsidRPr="002078BB">
        <w:rPr>
          <w:rFonts w:ascii="Arial Narrow" w:hAnsi="Arial Narrow"/>
          <w:sz w:val="22"/>
          <w:szCs w:val="22"/>
        </w:rPr>
        <w:t>:</w:t>
      </w:r>
    </w:p>
    <w:p w14:paraId="4A71F914" w14:textId="77777777" w:rsidR="00AC356D" w:rsidRPr="002078BB" w:rsidRDefault="00AC356D" w:rsidP="0039572D">
      <w:pPr>
        <w:numPr>
          <w:ilvl w:val="2"/>
          <w:numId w:val="1"/>
        </w:numPr>
        <w:overflowPunct w:val="0"/>
        <w:autoSpaceDE w:val="0"/>
        <w:autoSpaceDN w:val="0"/>
        <w:adjustRightInd w:val="0"/>
        <w:ind w:left="1418" w:hanging="698"/>
        <w:jc w:val="both"/>
        <w:textAlignment w:val="baseline"/>
        <w:rPr>
          <w:rFonts w:ascii="Arial Narrow" w:hAnsi="Arial Narrow"/>
          <w:sz w:val="22"/>
          <w:szCs w:val="22"/>
        </w:rPr>
      </w:pPr>
      <w:r w:rsidRPr="002078BB">
        <w:rPr>
          <w:rFonts w:ascii="Arial Narrow" w:hAnsi="Arial Narrow"/>
          <w:sz w:val="22"/>
          <w:szCs w:val="22"/>
        </w:rPr>
        <w:t xml:space="preserve">Абонентский интерфейс доступа к сети Оператора: </w:t>
      </w:r>
      <w:r w:rsidRPr="002078BB">
        <w:rPr>
          <w:rFonts w:ascii="Arial Narrow" w:hAnsi="Arial Narrow"/>
          <w:sz w:val="22"/>
          <w:szCs w:val="22"/>
          <w:lang w:val="en-US"/>
        </w:rPr>
        <w:t>Ethernet</w:t>
      </w:r>
      <w:r w:rsidRPr="002078BB">
        <w:rPr>
          <w:rFonts w:ascii="Arial Narrow" w:hAnsi="Arial Narrow"/>
          <w:sz w:val="22"/>
          <w:szCs w:val="22"/>
        </w:rPr>
        <w:t>.</w:t>
      </w:r>
    </w:p>
    <w:p w14:paraId="116D5693" w14:textId="77777777" w:rsidR="00AC356D" w:rsidRPr="002078BB" w:rsidRDefault="00AC356D" w:rsidP="0039572D">
      <w:pPr>
        <w:numPr>
          <w:ilvl w:val="2"/>
          <w:numId w:val="1"/>
        </w:numPr>
        <w:overflowPunct w:val="0"/>
        <w:autoSpaceDE w:val="0"/>
        <w:autoSpaceDN w:val="0"/>
        <w:adjustRightInd w:val="0"/>
        <w:ind w:left="1418" w:hanging="698"/>
        <w:jc w:val="both"/>
        <w:textAlignment w:val="baseline"/>
        <w:rPr>
          <w:rFonts w:ascii="Arial Narrow" w:hAnsi="Arial Narrow"/>
          <w:sz w:val="22"/>
          <w:szCs w:val="22"/>
        </w:rPr>
      </w:pPr>
      <w:r w:rsidRPr="002078BB">
        <w:rPr>
          <w:rFonts w:ascii="Arial Narrow" w:hAnsi="Arial Narrow"/>
          <w:sz w:val="22"/>
          <w:szCs w:val="22"/>
        </w:rPr>
        <w:t>Если иное не предусмотрено ТПО, полоса пропускания абонентского интерфейса (до узла связи Оператора) Оператором не ограничивается. При этом полоса пропускания между узлами Оператора внутри сети Оператора составляет не менее 1 Мбит/с.</w:t>
      </w:r>
    </w:p>
    <w:p w14:paraId="2A9F04DE" w14:textId="77777777" w:rsidR="00AC356D" w:rsidRPr="002078BB" w:rsidRDefault="00AC356D" w:rsidP="0039572D">
      <w:pPr>
        <w:numPr>
          <w:ilvl w:val="2"/>
          <w:numId w:val="1"/>
        </w:numPr>
        <w:overflowPunct w:val="0"/>
        <w:autoSpaceDE w:val="0"/>
        <w:autoSpaceDN w:val="0"/>
        <w:adjustRightInd w:val="0"/>
        <w:ind w:left="1418" w:hanging="698"/>
        <w:jc w:val="both"/>
        <w:textAlignment w:val="baseline"/>
        <w:rPr>
          <w:rFonts w:ascii="Arial Narrow" w:hAnsi="Arial Narrow"/>
          <w:sz w:val="22"/>
          <w:szCs w:val="22"/>
        </w:rPr>
      </w:pPr>
      <w:r w:rsidRPr="002078BB">
        <w:rPr>
          <w:rFonts w:ascii="Arial Narrow" w:hAnsi="Arial Narrow"/>
          <w:sz w:val="22"/>
          <w:szCs w:val="22"/>
        </w:rPr>
        <w:t>Протокол передачи данных: TCP/IP версии 4 или 6 с поддержкой транспортных протоколов UDP и TCP.</w:t>
      </w:r>
    </w:p>
    <w:p w14:paraId="318A8CB8" w14:textId="78DFDD3B" w:rsidR="00AC356D"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pacing w:val="-6"/>
          <w:sz w:val="22"/>
          <w:szCs w:val="22"/>
        </w:rPr>
        <w:t>В зависимости от технологии логической организации связи на сети Оператора</w:t>
      </w:r>
      <w:r w:rsidR="00FD79CC" w:rsidRPr="002078BB">
        <w:rPr>
          <w:rFonts w:ascii="Arial Narrow" w:hAnsi="Arial Narrow"/>
          <w:spacing w:val="-6"/>
          <w:sz w:val="22"/>
          <w:szCs w:val="22"/>
        </w:rPr>
        <w:t xml:space="preserve"> и от заказанных Услуг</w:t>
      </w:r>
      <w:r w:rsidRPr="002078BB">
        <w:rPr>
          <w:rFonts w:ascii="Arial Narrow" w:hAnsi="Arial Narrow"/>
          <w:spacing w:val="-6"/>
          <w:sz w:val="22"/>
          <w:szCs w:val="22"/>
        </w:rPr>
        <w:t xml:space="preserve"> в качестве </w:t>
      </w:r>
      <w:r w:rsidRPr="002078BB">
        <w:rPr>
          <w:rFonts w:ascii="Arial Narrow" w:hAnsi="Arial Narrow"/>
          <w:spacing w:val="-5"/>
          <w:sz w:val="22"/>
          <w:szCs w:val="22"/>
        </w:rPr>
        <w:t>уникального идентификатора для пользования Услугами Оператор при подключении присваивает оконечному</w:t>
      </w:r>
      <w:r w:rsidRPr="002078BB">
        <w:rPr>
          <w:rFonts w:ascii="Arial Narrow" w:hAnsi="Arial Narrow"/>
          <w:sz w:val="22"/>
          <w:szCs w:val="22"/>
        </w:rPr>
        <w:t xml:space="preserve"> </w:t>
      </w:r>
      <w:r w:rsidRPr="002078BB">
        <w:rPr>
          <w:rFonts w:ascii="Arial Narrow" w:hAnsi="Arial Narrow"/>
          <w:spacing w:val="-4"/>
          <w:sz w:val="22"/>
          <w:szCs w:val="22"/>
        </w:rPr>
        <w:t xml:space="preserve">оборудованию Абонента статический </w:t>
      </w:r>
      <w:r w:rsidRPr="002078BB">
        <w:rPr>
          <w:rFonts w:ascii="Arial Narrow" w:hAnsi="Arial Narrow"/>
          <w:spacing w:val="-4"/>
          <w:sz w:val="22"/>
          <w:szCs w:val="22"/>
          <w:lang w:val="en-US"/>
        </w:rPr>
        <w:t>IP</w:t>
      </w:r>
      <w:r w:rsidRPr="002078BB">
        <w:rPr>
          <w:rFonts w:ascii="Arial Narrow" w:hAnsi="Arial Narrow"/>
          <w:spacing w:val="-4"/>
          <w:sz w:val="22"/>
          <w:szCs w:val="22"/>
        </w:rPr>
        <w:t>-адрес или в начале каждой сессии связи пользовательскому</w:t>
      </w:r>
      <w:r w:rsidRPr="002078BB">
        <w:rPr>
          <w:rFonts w:ascii="Arial Narrow" w:hAnsi="Arial Narrow"/>
          <w:sz w:val="22"/>
          <w:szCs w:val="22"/>
        </w:rPr>
        <w:t xml:space="preserve"> оконечному оборудованию Абонента автоматически присваивается динамический IP-адрес.</w:t>
      </w:r>
    </w:p>
    <w:p w14:paraId="3F371CD1" w14:textId="56B2DEB1" w:rsidR="0036038A" w:rsidRDefault="0036038A" w:rsidP="0036038A">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Pr>
          <w:rFonts w:ascii="Arial Narrow" w:hAnsi="Arial Narrow"/>
          <w:sz w:val="22"/>
          <w:szCs w:val="22"/>
        </w:rPr>
        <w:t xml:space="preserve">Предоставление статического </w:t>
      </w:r>
      <w:r w:rsidRPr="0036038A">
        <w:rPr>
          <w:rFonts w:ascii="Arial Narrow" w:hAnsi="Arial Narrow"/>
          <w:sz w:val="22"/>
          <w:szCs w:val="22"/>
        </w:rPr>
        <w:t>IP-адреса является платной</w:t>
      </w:r>
      <w:r>
        <w:rPr>
          <w:rFonts w:ascii="Arial Narrow" w:hAnsi="Arial Narrow"/>
          <w:sz w:val="22"/>
          <w:szCs w:val="22"/>
        </w:rPr>
        <w:t xml:space="preserve"> дополнительной</w:t>
      </w:r>
      <w:r w:rsidRPr="0036038A">
        <w:rPr>
          <w:rFonts w:ascii="Arial Narrow" w:hAnsi="Arial Narrow"/>
          <w:sz w:val="22"/>
          <w:szCs w:val="22"/>
        </w:rPr>
        <w:t xml:space="preserve"> услугой</w:t>
      </w:r>
      <w:r>
        <w:rPr>
          <w:rFonts w:ascii="Arial Narrow" w:hAnsi="Arial Narrow"/>
          <w:sz w:val="22"/>
          <w:szCs w:val="22"/>
        </w:rPr>
        <w:t xml:space="preserve">. ТПО Оператора могут предусматривать предоставление </w:t>
      </w:r>
      <w:r w:rsidRPr="0036038A">
        <w:rPr>
          <w:rFonts w:ascii="Arial Narrow" w:hAnsi="Arial Narrow"/>
          <w:sz w:val="22"/>
          <w:szCs w:val="22"/>
        </w:rPr>
        <w:t>статического IP-адреса</w:t>
      </w:r>
      <w:r>
        <w:rPr>
          <w:rFonts w:ascii="Arial Narrow" w:hAnsi="Arial Narrow"/>
          <w:sz w:val="22"/>
          <w:szCs w:val="22"/>
        </w:rPr>
        <w:t xml:space="preserve"> без дополнительной платы</w:t>
      </w:r>
      <w:r w:rsidR="007E2815">
        <w:rPr>
          <w:rFonts w:ascii="Arial Narrow" w:hAnsi="Arial Narrow"/>
          <w:sz w:val="22"/>
          <w:szCs w:val="22"/>
        </w:rPr>
        <w:t>.</w:t>
      </w:r>
      <w:r w:rsidR="007E2815" w:rsidRPr="007E2815">
        <w:rPr>
          <w:rFonts w:ascii="Arial Narrow" w:hAnsi="Arial Narrow"/>
          <w:sz w:val="22"/>
          <w:szCs w:val="22"/>
        </w:rPr>
        <w:t xml:space="preserve"> </w:t>
      </w:r>
    </w:p>
    <w:p w14:paraId="27160AA3" w14:textId="43931F21" w:rsidR="007E2815" w:rsidRDefault="007E2815" w:rsidP="0036038A">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Pr>
          <w:rFonts w:ascii="Arial Narrow" w:hAnsi="Arial Narrow"/>
          <w:sz w:val="22"/>
          <w:szCs w:val="22"/>
        </w:rPr>
        <w:t xml:space="preserve">Частный внутренний </w:t>
      </w:r>
      <w:r>
        <w:rPr>
          <w:rFonts w:ascii="Arial Narrow" w:hAnsi="Arial Narrow"/>
          <w:sz w:val="22"/>
          <w:szCs w:val="22"/>
          <w:lang w:val="en-US"/>
        </w:rPr>
        <w:t>IP</w:t>
      </w:r>
      <w:r w:rsidRPr="007E2815">
        <w:rPr>
          <w:rFonts w:ascii="Arial Narrow" w:hAnsi="Arial Narrow"/>
          <w:sz w:val="22"/>
          <w:szCs w:val="22"/>
        </w:rPr>
        <w:t>-</w:t>
      </w:r>
      <w:r>
        <w:rPr>
          <w:rFonts w:ascii="Arial Narrow" w:hAnsi="Arial Narrow"/>
          <w:sz w:val="22"/>
          <w:szCs w:val="22"/>
        </w:rPr>
        <w:t>адрес применяется исключительно в локальной сети Оператора без возможности доступа к сети «Интернет»</w:t>
      </w:r>
    </w:p>
    <w:p w14:paraId="2B45410B" w14:textId="77777777" w:rsidR="00AC356D" w:rsidRPr="002078BB" w:rsidRDefault="00AC356D" w:rsidP="0039572D">
      <w:pPr>
        <w:numPr>
          <w:ilvl w:val="0"/>
          <w:numId w:val="1"/>
        </w:numPr>
        <w:overflowPunct w:val="0"/>
        <w:autoSpaceDE w:val="0"/>
        <w:autoSpaceDN w:val="0"/>
        <w:adjustRightInd w:val="0"/>
        <w:spacing w:before="160"/>
        <w:ind w:left="0" w:firstLine="0"/>
        <w:textAlignment w:val="baseline"/>
        <w:rPr>
          <w:rFonts w:ascii="Arial Narrow" w:hAnsi="Arial Narrow"/>
          <w:b/>
          <w:bCs/>
          <w:sz w:val="22"/>
          <w:szCs w:val="22"/>
        </w:rPr>
      </w:pPr>
      <w:r w:rsidRPr="002078BB">
        <w:rPr>
          <w:rFonts w:ascii="Arial Narrow" w:hAnsi="Arial Narrow"/>
          <w:b/>
          <w:bCs/>
          <w:sz w:val="22"/>
          <w:szCs w:val="22"/>
        </w:rPr>
        <w:t>ОБОРУДОВАНИЕ</w:t>
      </w:r>
    </w:p>
    <w:p w14:paraId="1ADD0071" w14:textId="77777777" w:rsidR="00AC356D" w:rsidRPr="002078BB" w:rsidRDefault="00AC356D" w:rsidP="0039572D">
      <w:pPr>
        <w:numPr>
          <w:ilvl w:val="1"/>
          <w:numId w:val="1"/>
        </w:numPr>
        <w:tabs>
          <w:tab w:val="clear" w:pos="574"/>
          <w:tab w:val="num" w:pos="567"/>
        </w:tabs>
        <w:ind w:left="567" w:hanging="567"/>
        <w:jc w:val="both"/>
        <w:rPr>
          <w:rFonts w:ascii="Arial Narrow" w:hAnsi="Arial Narrow"/>
          <w:sz w:val="22"/>
          <w:szCs w:val="22"/>
        </w:rPr>
      </w:pPr>
      <w:r w:rsidRPr="002078BB">
        <w:rPr>
          <w:rFonts w:ascii="Arial Narrow" w:hAnsi="Arial Narrow"/>
          <w:sz w:val="22"/>
          <w:szCs w:val="22"/>
        </w:rPr>
        <w:t>Если Заказом, выбранным Абонентом ТПО или дополнительным соглашением к Договору</w:t>
      </w:r>
      <w:r w:rsidRPr="002078BB" w:rsidDel="006F300B">
        <w:rPr>
          <w:rFonts w:ascii="Arial Narrow" w:hAnsi="Arial Narrow"/>
          <w:sz w:val="22"/>
          <w:szCs w:val="22"/>
        </w:rPr>
        <w:t xml:space="preserve"> </w:t>
      </w:r>
      <w:r w:rsidRPr="002078BB">
        <w:rPr>
          <w:rFonts w:ascii="Arial Narrow" w:hAnsi="Arial Narrow"/>
          <w:sz w:val="22"/>
          <w:szCs w:val="22"/>
        </w:rPr>
        <w:t>предусматривается предоставление Оборудования Оператором, то оно предоставляется Абоненту на следующих условиях:</w:t>
      </w:r>
    </w:p>
    <w:p w14:paraId="2B66A06E" w14:textId="2897B638" w:rsidR="00E070D2" w:rsidRPr="002078BB" w:rsidRDefault="00E070D2" w:rsidP="0039572D">
      <w:pPr>
        <w:numPr>
          <w:ilvl w:val="2"/>
          <w:numId w:val="1"/>
        </w:numPr>
        <w:tabs>
          <w:tab w:val="clear" w:pos="1440"/>
          <w:tab w:val="num" w:pos="1418"/>
        </w:tabs>
        <w:ind w:left="1418" w:hanging="698"/>
        <w:jc w:val="both"/>
        <w:rPr>
          <w:rFonts w:ascii="Arial Narrow" w:hAnsi="Arial Narrow"/>
          <w:sz w:val="22"/>
          <w:szCs w:val="22"/>
        </w:rPr>
      </w:pPr>
      <w:r w:rsidRPr="002078BB">
        <w:rPr>
          <w:rFonts w:ascii="Arial Narrow" w:hAnsi="Arial Narrow"/>
          <w:sz w:val="22"/>
          <w:szCs w:val="22"/>
        </w:rPr>
        <w:t>оборудование может быть продано</w:t>
      </w:r>
      <w:r w:rsidR="007C5D18" w:rsidRPr="002078BB">
        <w:rPr>
          <w:rFonts w:ascii="Arial Narrow" w:hAnsi="Arial Narrow"/>
          <w:sz w:val="22"/>
          <w:szCs w:val="22"/>
        </w:rPr>
        <w:t xml:space="preserve"> в собственность</w:t>
      </w:r>
      <w:r w:rsidRPr="002078BB">
        <w:rPr>
          <w:rFonts w:ascii="Arial Narrow" w:hAnsi="Arial Narrow"/>
          <w:sz w:val="22"/>
          <w:szCs w:val="22"/>
        </w:rPr>
        <w:t xml:space="preserve"> Абоненту</w:t>
      </w:r>
      <w:r w:rsidR="002F1DEC" w:rsidRPr="002078BB">
        <w:rPr>
          <w:rFonts w:ascii="Arial Narrow" w:hAnsi="Arial Narrow"/>
          <w:sz w:val="22"/>
          <w:szCs w:val="22"/>
        </w:rPr>
        <w:t>, при этом стоимость оборудования может быть отражена в т.ч. в кассовом чеке</w:t>
      </w:r>
      <w:r w:rsidRPr="002078BB">
        <w:rPr>
          <w:rFonts w:ascii="Arial Narrow" w:hAnsi="Arial Narrow"/>
          <w:sz w:val="22"/>
          <w:szCs w:val="22"/>
        </w:rPr>
        <w:t>;</w:t>
      </w:r>
    </w:p>
    <w:p w14:paraId="1B256A57" w14:textId="77777777" w:rsidR="00AC356D" w:rsidRPr="002078BB" w:rsidRDefault="00AC356D" w:rsidP="0039572D">
      <w:pPr>
        <w:numPr>
          <w:ilvl w:val="2"/>
          <w:numId w:val="1"/>
        </w:numPr>
        <w:tabs>
          <w:tab w:val="clear" w:pos="1440"/>
          <w:tab w:val="num" w:pos="1418"/>
        </w:tabs>
        <w:ind w:left="1418" w:hanging="698"/>
        <w:jc w:val="both"/>
        <w:rPr>
          <w:rFonts w:ascii="Arial Narrow" w:hAnsi="Arial Narrow"/>
          <w:sz w:val="22"/>
          <w:szCs w:val="22"/>
        </w:rPr>
      </w:pPr>
      <w:r w:rsidRPr="002078BB">
        <w:rPr>
          <w:rFonts w:ascii="Arial Narrow" w:hAnsi="Arial Narrow"/>
          <w:sz w:val="22"/>
          <w:szCs w:val="22"/>
        </w:rPr>
        <w:t>оборудование</w:t>
      </w:r>
      <w:r w:rsidR="00E070D2" w:rsidRPr="002078BB">
        <w:rPr>
          <w:rFonts w:ascii="Arial Narrow" w:hAnsi="Arial Narrow"/>
          <w:sz w:val="22"/>
          <w:szCs w:val="22"/>
        </w:rPr>
        <w:t xml:space="preserve"> может</w:t>
      </w:r>
      <w:r w:rsidRPr="002078BB">
        <w:rPr>
          <w:rFonts w:ascii="Arial Narrow" w:hAnsi="Arial Narrow"/>
          <w:sz w:val="22"/>
          <w:szCs w:val="22"/>
        </w:rPr>
        <w:t xml:space="preserve"> оста</w:t>
      </w:r>
      <w:r w:rsidR="00E070D2" w:rsidRPr="002078BB">
        <w:rPr>
          <w:rFonts w:ascii="Arial Narrow" w:hAnsi="Arial Narrow"/>
          <w:sz w:val="22"/>
          <w:szCs w:val="22"/>
        </w:rPr>
        <w:t>ться</w:t>
      </w:r>
      <w:r w:rsidRPr="002078BB">
        <w:rPr>
          <w:rFonts w:ascii="Arial Narrow" w:hAnsi="Arial Narrow"/>
          <w:sz w:val="22"/>
          <w:szCs w:val="22"/>
        </w:rPr>
        <w:t xml:space="preserve"> в собственности Оператора</w:t>
      </w:r>
      <w:r w:rsidR="00E070D2" w:rsidRPr="002078BB">
        <w:rPr>
          <w:rFonts w:ascii="Arial Narrow" w:hAnsi="Arial Narrow"/>
          <w:sz w:val="22"/>
          <w:szCs w:val="22"/>
        </w:rPr>
        <w:t xml:space="preserve"> и</w:t>
      </w:r>
      <w:r w:rsidRPr="002078BB">
        <w:rPr>
          <w:rFonts w:ascii="Arial Narrow" w:hAnsi="Arial Narrow"/>
          <w:sz w:val="22"/>
          <w:szCs w:val="22"/>
        </w:rPr>
        <w:t xml:space="preserve"> </w:t>
      </w:r>
      <w:r w:rsidR="00E070D2" w:rsidRPr="002078BB">
        <w:rPr>
          <w:rFonts w:ascii="Arial Narrow" w:hAnsi="Arial Narrow"/>
          <w:sz w:val="22"/>
          <w:szCs w:val="22"/>
        </w:rPr>
        <w:t>быть предоставлено</w:t>
      </w:r>
      <w:r w:rsidRPr="002078BB">
        <w:rPr>
          <w:rFonts w:ascii="Arial Narrow" w:hAnsi="Arial Narrow"/>
          <w:sz w:val="22"/>
          <w:szCs w:val="22"/>
        </w:rPr>
        <w:t xml:space="preserve"> Абоненту </w:t>
      </w:r>
      <w:r w:rsidR="007C5D18" w:rsidRPr="002078BB">
        <w:rPr>
          <w:rFonts w:ascii="Arial Narrow" w:hAnsi="Arial Narrow"/>
          <w:sz w:val="22"/>
          <w:szCs w:val="22"/>
        </w:rPr>
        <w:t xml:space="preserve">в пользование </w:t>
      </w:r>
      <w:r w:rsidRPr="002078BB">
        <w:rPr>
          <w:rFonts w:ascii="Arial Narrow" w:hAnsi="Arial Narrow"/>
          <w:sz w:val="22"/>
          <w:szCs w:val="22"/>
        </w:rPr>
        <w:t>на срок оказания Услуг и изымат</w:t>
      </w:r>
      <w:r w:rsidR="007C5D18" w:rsidRPr="002078BB">
        <w:rPr>
          <w:rFonts w:ascii="Arial Narrow" w:hAnsi="Arial Narrow"/>
          <w:sz w:val="22"/>
          <w:szCs w:val="22"/>
        </w:rPr>
        <w:t>ь</w:t>
      </w:r>
      <w:r w:rsidRPr="002078BB">
        <w:rPr>
          <w:rFonts w:ascii="Arial Narrow" w:hAnsi="Arial Narrow"/>
          <w:sz w:val="22"/>
          <w:szCs w:val="22"/>
        </w:rPr>
        <w:t>ся с прекращением их оказания;</w:t>
      </w:r>
    </w:p>
    <w:p w14:paraId="056D3EEF" w14:textId="2B477D0E" w:rsidR="00B442D6" w:rsidRPr="002078BB" w:rsidRDefault="00E070D2" w:rsidP="0039572D">
      <w:pPr>
        <w:numPr>
          <w:ilvl w:val="2"/>
          <w:numId w:val="1"/>
        </w:numPr>
        <w:ind w:left="1418" w:hanging="698"/>
        <w:jc w:val="both"/>
        <w:rPr>
          <w:rFonts w:ascii="Arial Narrow" w:hAnsi="Arial Narrow"/>
          <w:sz w:val="22"/>
          <w:szCs w:val="22"/>
        </w:rPr>
      </w:pPr>
      <w:r w:rsidRPr="002078BB">
        <w:rPr>
          <w:rFonts w:ascii="Arial Narrow" w:hAnsi="Arial Narrow"/>
          <w:sz w:val="22"/>
          <w:szCs w:val="22"/>
        </w:rPr>
        <w:t xml:space="preserve">в случае, предусмотренном п. </w:t>
      </w:r>
      <w:r w:rsidR="00B442D6" w:rsidRPr="002078BB">
        <w:rPr>
          <w:rFonts w:ascii="Arial Narrow" w:hAnsi="Arial Narrow"/>
          <w:sz w:val="22"/>
          <w:szCs w:val="22"/>
        </w:rPr>
        <w:t>3</w:t>
      </w:r>
      <w:r w:rsidRPr="002078BB">
        <w:rPr>
          <w:rFonts w:ascii="Arial Narrow" w:hAnsi="Arial Narrow"/>
          <w:sz w:val="22"/>
          <w:szCs w:val="22"/>
        </w:rPr>
        <w:t xml:space="preserve">.1.2 Правил, </w:t>
      </w:r>
      <w:r w:rsidR="00AC356D" w:rsidRPr="002078BB">
        <w:rPr>
          <w:rFonts w:ascii="Arial Narrow" w:hAnsi="Arial Narrow"/>
          <w:sz w:val="22"/>
          <w:szCs w:val="22"/>
        </w:rPr>
        <w:t>за использование оборудования с Абонента может взиматься плата, размер которой предусмотрен ТПО либо соответствующим дополнительным соглашением к Договору;</w:t>
      </w:r>
    </w:p>
    <w:p w14:paraId="4B141A8F" w14:textId="589A5989" w:rsidR="00555EE9" w:rsidRPr="002078BB" w:rsidRDefault="00BD5064" w:rsidP="0039572D">
      <w:pPr>
        <w:numPr>
          <w:ilvl w:val="2"/>
          <w:numId w:val="1"/>
        </w:numPr>
        <w:ind w:left="1416" w:hanging="698"/>
        <w:jc w:val="both"/>
        <w:rPr>
          <w:rFonts w:ascii="Arial Narrow" w:hAnsi="Arial Narrow"/>
          <w:sz w:val="22"/>
          <w:szCs w:val="22"/>
        </w:rPr>
      </w:pPr>
      <w:r w:rsidRPr="002078BB">
        <w:rPr>
          <w:rFonts w:ascii="Arial Narrow" w:hAnsi="Arial Narrow"/>
          <w:sz w:val="22"/>
          <w:szCs w:val="22"/>
        </w:rPr>
        <w:t>п</w:t>
      </w:r>
      <w:r w:rsidR="00555EE9" w:rsidRPr="002078BB">
        <w:rPr>
          <w:rFonts w:ascii="Arial Narrow" w:hAnsi="Arial Narrow"/>
          <w:sz w:val="22"/>
          <w:szCs w:val="22"/>
        </w:rPr>
        <w:t>лата за использование оборудования подлежит оплате Абонентом</w:t>
      </w:r>
      <w:r w:rsidR="002F1DEC" w:rsidRPr="002078BB">
        <w:rPr>
          <w:rFonts w:ascii="Arial Narrow" w:hAnsi="Arial Narrow"/>
          <w:sz w:val="22"/>
          <w:szCs w:val="22"/>
        </w:rPr>
        <w:t xml:space="preserve"> вне зависимости от факта пользования и доступности Услуг</w:t>
      </w:r>
      <w:r w:rsidR="00555EE9" w:rsidRPr="002078BB">
        <w:rPr>
          <w:rFonts w:ascii="Arial Narrow" w:hAnsi="Arial Narrow"/>
          <w:sz w:val="22"/>
          <w:szCs w:val="22"/>
        </w:rPr>
        <w:t>, может быть списана из средств, поступающих на Лицевой счёт Абонента;</w:t>
      </w:r>
    </w:p>
    <w:p w14:paraId="5D4BC194" w14:textId="77777777" w:rsidR="00AC356D" w:rsidRPr="002078BB" w:rsidRDefault="00AC356D" w:rsidP="0039572D">
      <w:pPr>
        <w:numPr>
          <w:ilvl w:val="2"/>
          <w:numId w:val="1"/>
        </w:numPr>
        <w:ind w:left="1418" w:hanging="698"/>
        <w:jc w:val="both"/>
        <w:rPr>
          <w:rFonts w:ascii="Arial Narrow" w:hAnsi="Arial Narrow"/>
          <w:sz w:val="22"/>
          <w:szCs w:val="22"/>
        </w:rPr>
      </w:pPr>
      <w:r w:rsidRPr="002078BB">
        <w:rPr>
          <w:rFonts w:ascii="Arial Narrow" w:hAnsi="Arial Narrow"/>
          <w:sz w:val="22"/>
          <w:szCs w:val="22"/>
        </w:rPr>
        <w:t>ответственность за сохранность</w:t>
      </w:r>
      <w:r w:rsidR="00555EE9" w:rsidRPr="002078BB">
        <w:rPr>
          <w:rFonts w:ascii="Arial Narrow" w:hAnsi="Arial Narrow"/>
          <w:sz w:val="22"/>
          <w:szCs w:val="22"/>
        </w:rPr>
        <w:t xml:space="preserve"> используемого</w:t>
      </w:r>
      <w:r w:rsidRPr="002078BB">
        <w:rPr>
          <w:rFonts w:ascii="Arial Narrow" w:hAnsi="Arial Narrow"/>
          <w:sz w:val="22"/>
          <w:szCs w:val="22"/>
        </w:rPr>
        <w:t xml:space="preserve"> оборудования, а также риск его случайной гибели или повреждения переходит на Абонента с момента передачи оборудования Абоненту;</w:t>
      </w:r>
    </w:p>
    <w:p w14:paraId="3E4E3E9B" w14:textId="77777777" w:rsidR="00AC356D" w:rsidRPr="002078BB" w:rsidRDefault="00AC356D" w:rsidP="0039572D">
      <w:pPr>
        <w:numPr>
          <w:ilvl w:val="2"/>
          <w:numId w:val="1"/>
        </w:numPr>
        <w:ind w:left="1418" w:hanging="698"/>
        <w:jc w:val="both"/>
        <w:rPr>
          <w:rFonts w:ascii="Arial Narrow" w:hAnsi="Arial Narrow"/>
          <w:sz w:val="22"/>
          <w:szCs w:val="22"/>
        </w:rPr>
      </w:pPr>
      <w:r w:rsidRPr="002078BB">
        <w:rPr>
          <w:rFonts w:ascii="Arial Narrow" w:hAnsi="Arial Narrow"/>
          <w:sz w:val="22"/>
          <w:szCs w:val="22"/>
        </w:rPr>
        <w:t>Абонент обязуется использовать оборудование в строгом соответствии с требованиями, указанными в технической документации к оборудованию;</w:t>
      </w:r>
    </w:p>
    <w:p w14:paraId="5AC4931A" w14:textId="779E9101" w:rsidR="00AC356D" w:rsidRPr="002078BB" w:rsidRDefault="00AC356D" w:rsidP="0039572D">
      <w:pPr>
        <w:numPr>
          <w:ilvl w:val="2"/>
          <w:numId w:val="1"/>
        </w:numPr>
        <w:ind w:left="1418" w:hanging="698"/>
        <w:jc w:val="both"/>
        <w:rPr>
          <w:rFonts w:ascii="Arial Narrow" w:hAnsi="Arial Narrow"/>
          <w:sz w:val="22"/>
          <w:szCs w:val="22"/>
        </w:rPr>
      </w:pPr>
      <w:r w:rsidRPr="002078BB">
        <w:rPr>
          <w:rFonts w:ascii="Arial Narrow" w:hAnsi="Arial Narrow"/>
          <w:sz w:val="22"/>
          <w:szCs w:val="22"/>
        </w:rPr>
        <w:t>в случае повреждения, утраты оборудования либо в случае нарушения Абонентом обязанности возвратить оборудование Оператору при прекращении оказания Услуг, - Абонент обязуется возместить Оператору стоимость оборудования (указанную в акте начала оказания услуг или в отдельном акте приемки-передачи оборудования) либо передать в собственность Оператора идентичное оборудование (либо аналогичное при условии согласования с Оператором его спецификации)</w:t>
      </w:r>
      <w:r w:rsidR="00555EE9" w:rsidRPr="002078BB">
        <w:rPr>
          <w:rFonts w:ascii="Arial Narrow" w:hAnsi="Arial Narrow"/>
          <w:sz w:val="22"/>
          <w:szCs w:val="22"/>
        </w:rPr>
        <w:t>.</w:t>
      </w:r>
    </w:p>
    <w:p w14:paraId="192DC316" w14:textId="0BD5521E" w:rsidR="00284C88" w:rsidRPr="002078BB" w:rsidRDefault="00284C88" w:rsidP="0039572D">
      <w:pPr>
        <w:numPr>
          <w:ilvl w:val="2"/>
          <w:numId w:val="1"/>
        </w:numPr>
        <w:ind w:left="1418" w:hanging="698"/>
        <w:jc w:val="both"/>
        <w:rPr>
          <w:rFonts w:ascii="Arial Narrow" w:hAnsi="Arial Narrow"/>
          <w:sz w:val="22"/>
          <w:szCs w:val="22"/>
        </w:rPr>
      </w:pPr>
      <w:r w:rsidRPr="002078BB">
        <w:rPr>
          <w:rFonts w:ascii="Arial Narrow" w:hAnsi="Arial Narrow"/>
          <w:sz w:val="22"/>
          <w:szCs w:val="22"/>
        </w:rPr>
        <w:t xml:space="preserve">В случае уклонения Абонента от исполнения обязанности, предусмотренной </w:t>
      </w:r>
      <w:r w:rsidR="002F1DEC" w:rsidRPr="002078BB">
        <w:rPr>
          <w:rFonts w:ascii="Arial Narrow" w:hAnsi="Arial Narrow"/>
          <w:sz w:val="22"/>
          <w:szCs w:val="22"/>
        </w:rPr>
        <w:t xml:space="preserve">п. 3.1.4, </w:t>
      </w:r>
      <w:r w:rsidRPr="002078BB">
        <w:rPr>
          <w:rFonts w:ascii="Arial Narrow" w:hAnsi="Arial Narrow"/>
          <w:sz w:val="22"/>
          <w:szCs w:val="22"/>
        </w:rPr>
        <w:t xml:space="preserve">п. 3.1.7 Правил, Оператор также вправе по своему усмотрению </w:t>
      </w:r>
      <w:r w:rsidR="000D2478" w:rsidRPr="002078BB">
        <w:rPr>
          <w:rFonts w:ascii="Arial Narrow" w:hAnsi="Arial Narrow"/>
          <w:sz w:val="22"/>
          <w:szCs w:val="22"/>
        </w:rPr>
        <w:t xml:space="preserve">начислить пени за просрочку оплаты в размере 1,0 % за </w:t>
      </w:r>
      <w:r w:rsidR="000D2478" w:rsidRPr="002078BB">
        <w:rPr>
          <w:rFonts w:ascii="Arial Narrow" w:hAnsi="Arial Narrow"/>
          <w:sz w:val="22"/>
          <w:szCs w:val="22"/>
        </w:rPr>
        <w:lastRenderedPageBreak/>
        <w:t xml:space="preserve">каждый день  и </w:t>
      </w:r>
      <w:r w:rsidRPr="002078BB">
        <w:rPr>
          <w:rFonts w:ascii="Arial Narrow" w:hAnsi="Arial Narrow"/>
          <w:sz w:val="22"/>
          <w:szCs w:val="22"/>
        </w:rPr>
        <w:t xml:space="preserve">обратиться в суд за взысканием задолженности (в том числе в порядке приказного или упрощённого производства), </w:t>
      </w:r>
      <w:r w:rsidRPr="002078BB">
        <w:rPr>
          <w:rFonts w:ascii="Arial Narrow" w:hAnsi="Arial Narrow"/>
          <w:b/>
          <w:sz w:val="22"/>
          <w:szCs w:val="22"/>
        </w:rPr>
        <w:t>а также передать задолженность коллекторскому агентству, или переуступить задолженность иному лицу на основании договора с таким лицом без согласия Абонента</w:t>
      </w:r>
      <w:r w:rsidRPr="002078BB">
        <w:rPr>
          <w:rFonts w:ascii="Arial Narrow" w:hAnsi="Arial Narrow"/>
          <w:sz w:val="22"/>
          <w:szCs w:val="22"/>
        </w:rPr>
        <w:t>.</w:t>
      </w:r>
    </w:p>
    <w:p w14:paraId="424C41A2" w14:textId="77777777" w:rsidR="00AC356D" w:rsidRPr="002078BB" w:rsidRDefault="00AC356D" w:rsidP="0039572D">
      <w:pPr>
        <w:numPr>
          <w:ilvl w:val="1"/>
          <w:numId w:val="1"/>
        </w:numPr>
        <w:ind w:left="567" w:hanging="567"/>
        <w:jc w:val="both"/>
        <w:rPr>
          <w:rFonts w:ascii="Arial Narrow" w:hAnsi="Arial Narrow"/>
          <w:spacing w:val="-2"/>
          <w:sz w:val="22"/>
          <w:szCs w:val="22"/>
        </w:rPr>
      </w:pPr>
      <w:r w:rsidRPr="002078BB">
        <w:rPr>
          <w:rFonts w:ascii="Arial Narrow" w:hAnsi="Arial Narrow"/>
          <w:spacing w:val="-2"/>
          <w:sz w:val="22"/>
          <w:szCs w:val="22"/>
        </w:rPr>
        <w:t>В качестве обеспечения исполнения Абонентом обязательств по надлежащей эксплуатации и возврату оборудования, ТПО может предусматривать обязанность Абонента внести залог. Залог возвращается Оператором Абоненту при возврате Абонентом оборудования. Если Абонент не возвращает Оператору оборудование в исправном состоянии с учетом нормального износа в течение 3 (трех) рабочих дней со дня расторжения Договора в части использования услуг доступа к сети Интернет, залог переходит в собственность Оператора во внесудебном порядке.</w:t>
      </w:r>
    </w:p>
    <w:p w14:paraId="027EC0FE" w14:textId="77777777" w:rsidR="00AC356D" w:rsidRPr="002078BB" w:rsidRDefault="00AC356D" w:rsidP="0039572D">
      <w:pPr>
        <w:numPr>
          <w:ilvl w:val="0"/>
          <w:numId w:val="1"/>
        </w:numPr>
        <w:spacing w:before="160"/>
        <w:rPr>
          <w:rFonts w:ascii="Arial Narrow" w:hAnsi="Arial Narrow"/>
          <w:b/>
          <w:bCs/>
          <w:sz w:val="22"/>
          <w:szCs w:val="22"/>
        </w:rPr>
      </w:pPr>
      <w:r w:rsidRPr="002078BB">
        <w:rPr>
          <w:rFonts w:ascii="Arial Narrow" w:hAnsi="Arial Narrow"/>
          <w:b/>
          <w:bCs/>
          <w:sz w:val="22"/>
          <w:szCs w:val="22"/>
        </w:rPr>
        <w:t>ТЕХНИЧЕСКИЕ ПОКАЗАТЕЛИ, ХАРАКТЕРИЗУЮЩИЕ КАЧЕСТВО УСЛУГ</w:t>
      </w:r>
    </w:p>
    <w:p w14:paraId="53BE7B48" w14:textId="77777777" w:rsidR="00AC356D" w:rsidRPr="002078BB" w:rsidRDefault="00AC356D" w:rsidP="0039572D">
      <w:pPr>
        <w:numPr>
          <w:ilvl w:val="1"/>
          <w:numId w:val="1"/>
        </w:numPr>
        <w:tabs>
          <w:tab w:val="clear" w:pos="574"/>
          <w:tab w:val="num" w:pos="567"/>
        </w:tabs>
        <w:ind w:left="567" w:hanging="567"/>
        <w:jc w:val="both"/>
        <w:rPr>
          <w:rFonts w:ascii="Arial Narrow" w:hAnsi="Arial Narrow"/>
          <w:sz w:val="22"/>
          <w:szCs w:val="22"/>
        </w:rPr>
      </w:pPr>
      <w:r w:rsidRPr="002078BB">
        <w:rPr>
          <w:rFonts w:ascii="Arial Narrow" w:hAnsi="Arial Narrow"/>
          <w:sz w:val="22"/>
          <w:szCs w:val="22"/>
        </w:rPr>
        <w:t>В качестве технических норм, в соответствии с которыми оказываются услуги связи Оператором используется Руководящий документ отрасли «Сети и службы передачи данных» РД.45.128-2000.</w:t>
      </w:r>
    </w:p>
    <w:p w14:paraId="4D8C5D0A" w14:textId="77777777" w:rsidR="00AC356D" w:rsidRPr="002078BB" w:rsidRDefault="00AC356D" w:rsidP="0039572D">
      <w:pPr>
        <w:numPr>
          <w:ilvl w:val="1"/>
          <w:numId w:val="1"/>
        </w:numPr>
        <w:tabs>
          <w:tab w:val="clear" w:pos="574"/>
          <w:tab w:val="num" w:pos="567"/>
        </w:tabs>
        <w:ind w:left="567" w:hanging="567"/>
        <w:jc w:val="both"/>
        <w:rPr>
          <w:rFonts w:ascii="Arial Narrow" w:hAnsi="Arial Narrow"/>
          <w:sz w:val="22"/>
          <w:szCs w:val="22"/>
        </w:rPr>
      </w:pPr>
      <w:r w:rsidRPr="002078BB">
        <w:rPr>
          <w:rFonts w:ascii="Arial Narrow" w:hAnsi="Arial Narrow"/>
          <w:sz w:val="22"/>
          <w:szCs w:val="22"/>
        </w:rPr>
        <w:t>Оператор обеспечивает следующие показатели качества обслуживания в службах передачи данных с коммутацией пакетов по протоколу IP:</w:t>
      </w:r>
    </w:p>
    <w:tbl>
      <w:tblPr>
        <w:tblW w:w="0" w:type="auto"/>
        <w:tblInd w:w="675" w:type="dxa"/>
        <w:tblLook w:val="01E0" w:firstRow="1" w:lastRow="1" w:firstColumn="1" w:lastColumn="1" w:noHBand="0" w:noVBand="0"/>
      </w:tblPr>
      <w:tblGrid>
        <w:gridCol w:w="2524"/>
        <w:gridCol w:w="1794"/>
        <w:gridCol w:w="2072"/>
        <w:gridCol w:w="2762"/>
      </w:tblGrid>
      <w:tr w:rsidR="00AC356D" w:rsidRPr="002078BB" w14:paraId="35F63AB2" w14:textId="77777777" w:rsidTr="00C1436F">
        <w:tc>
          <w:tcPr>
            <w:tcW w:w="2524" w:type="dxa"/>
            <w:tcBorders>
              <w:top w:val="single" w:sz="4" w:space="0" w:color="auto"/>
              <w:left w:val="single" w:sz="4" w:space="0" w:color="auto"/>
              <w:bottom w:val="single" w:sz="4" w:space="0" w:color="auto"/>
              <w:right w:val="single" w:sz="4" w:space="0" w:color="auto"/>
            </w:tcBorders>
          </w:tcPr>
          <w:p w14:paraId="1CDA17FC" w14:textId="77777777" w:rsidR="00AC356D" w:rsidRPr="002078BB" w:rsidRDefault="00AC356D" w:rsidP="0039572D">
            <w:pPr>
              <w:rPr>
                <w:rFonts w:ascii="Arial Narrow" w:hAnsi="Arial Narrow"/>
              </w:rPr>
            </w:pPr>
            <w:r w:rsidRPr="002078BB">
              <w:rPr>
                <w:rFonts w:ascii="Arial Narrow" w:hAnsi="Arial Narrow"/>
              </w:rPr>
              <w:t>Временные задержки при передаче пакетом информации (сквозная задержка)</w:t>
            </w:r>
          </w:p>
        </w:tc>
        <w:tc>
          <w:tcPr>
            <w:tcW w:w="1794" w:type="dxa"/>
            <w:tcBorders>
              <w:top w:val="single" w:sz="4" w:space="0" w:color="auto"/>
              <w:left w:val="single" w:sz="4" w:space="0" w:color="auto"/>
              <w:bottom w:val="single" w:sz="4" w:space="0" w:color="auto"/>
              <w:right w:val="single" w:sz="4" w:space="0" w:color="auto"/>
            </w:tcBorders>
          </w:tcPr>
          <w:p w14:paraId="75D6DFBB" w14:textId="77777777" w:rsidR="00AC356D" w:rsidRPr="002078BB" w:rsidRDefault="00AC356D" w:rsidP="0039572D">
            <w:pPr>
              <w:rPr>
                <w:rFonts w:ascii="Arial Narrow" w:hAnsi="Arial Narrow"/>
              </w:rPr>
            </w:pPr>
            <w:r w:rsidRPr="002078BB">
              <w:rPr>
                <w:rFonts w:ascii="Arial Narrow" w:hAnsi="Arial Narrow"/>
              </w:rPr>
              <w:t>Вариация задержки</w:t>
            </w:r>
          </w:p>
        </w:tc>
        <w:tc>
          <w:tcPr>
            <w:tcW w:w="2072" w:type="dxa"/>
            <w:tcBorders>
              <w:top w:val="single" w:sz="4" w:space="0" w:color="auto"/>
              <w:left w:val="single" w:sz="4" w:space="0" w:color="auto"/>
              <w:bottom w:val="single" w:sz="4" w:space="0" w:color="auto"/>
              <w:right w:val="single" w:sz="4" w:space="0" w:color="auto"/>
            </w:tcBorders>
          </w:tcPr>
          <w:p w14:paraId="4F520A2F" w14:textId="77777777" w:rsidR="00AC356D" w:rsidRPr="002078BB" w:rsidRDefault="00AC356D" w:rsidP="0039572D">
            <w:pPr>
              <w:rPr>
                <w:rFonts w:ascii="Arial Narrow" w:hAnsi="Arial Narrow"/>
              </w:rPr>
            </w:pPr>
            <w:r w:rsidRPr="002078BB">
              <w:rPr>
                <w:rFonts w:ascii="Arial Narrow" w:hAnsi="Arial Narrow"/>
              </w:rPr>
              <w:t>Потеря пакетов информации</w:t>
            </w:r>
          </w:p>
        </w:tc>
        <w:tc>
          <w:tcPr>
            <w:tcW w:w="2762" w:type="dxa"/>
            <w:tcBorders>
              <w:top w:val="single" w:sz="4" w:space="0" w:color="auto"/>
              <w:left w:val="single" w:sz="4" w:space="0" w:color="auto"/>
              <w:bottom w:val="single" w:sz="4" w:space="0" w:color="auto"/>
              <w:right w:val="single" w:sz="4" w:space="0" w:color="auto"/>
            </w:tcBorders>
          </w:tcPr>
          <w:p w14:paraId="195D93A7" w14:textId="77777777" w:rsidR="00AC356D" w:rsidRPr="002078BB" w:rsidRDefault="00AC356D" w:rsidP="0039572D">
            <w:pPr>
              <w:rPr>
                <w:rFonts w:ascii="Arial Narrow" w:hAnsi="Arial Narrow"/>
              </w:rPr>
            </w:pPr>
            <w:r w:rsidRPr="002078BB">
              <w:rPr>
                <w:rFonts w:ascii="Arial Narrow" w:hAnsi="Arial Narrow"/>
              </w:rPr>
              <w:t xml:space="preserve">Достоверность передачи информации (коэффициент ошибок в </w:t>
            </w:r>
            <w:r w:rsidRPr="002078BB">
              <w:rPr>
                <w:rFonts w:ascii="Arial Narrow" w:hAnsi="Arial Narrow"/>
                <w:lang w:val="en-US"/>
              </w:rPr>
              <w:t>IP</w:t>
            </w:r>
            <w:r w:rsidRPr="002078BB">
              <w:rPr>
                <w:rFonts w:ascii="Arial Narrow" w:hAnsi="Arial Narrow"/>
              </w:rPr>
              <w:t xml:space="preserve"> пакетах)</w:t>
            </w:r>
          </w:p>
        </w:tc>
      </w:tr>
      <w:tr w:rsidR="00AC356D" w:rsidRPr="002078BB" w14:paraId="6EECEF5A" w14:textId="77777777" w:rsidTr="00C1436F">
        <w:tc>
          <w:tcPr>
            <w:tcW w:w="2524" w:type="dxa"/>
            <w:tcBorders>
              <w:top w:val="single" w:sz="4" w:space="0" w:color="auto"/>
              <w:left w:val="single" w:sz="4" w:space="0" w:color="auto"/>
              <w:bottom w:val="single" w:sz="4" w:space="0" w:color="auto"/>
              <w:right w:val="single" w:sz="4" w:space="0" w:color="auto"/>
            </w:tcBorders>
          </w:tcPr>
          <w:p w14:paraId="42368E03" w14:textId="77777777" w:rsidR="00AC356D" w:rsidRPr="002078BB" w:rsidRDefault="00AC356D" w:rsidP="0039572D">
            <w:pPr>
              <w:rPr>
                <w:rFonts w:ascii="Arial Narrow" w:hAnsi="Arial Narrow"/>
              </w:rPr>
            </w:pPr>
            <w:r w:rsidRPr="002078BB">
              <w:rPr>
                <w:rFonts w:ascii="Arial Narrow" w:hAnsi="Arial Narrow"/>
              </w:rPr>
              <w:t xml:space="preserve">не более 1000 </w:t>
            </w:r>
            <w:proofErr w:type="spellStart"/>
            <w:r w:rsidRPr="002078BB">
              <w:rPr>
                <w:rFonts w:ascii="Arial Narrow" w:hAnsi="Arial Narrow"/>
              </w:rPr>
              <w:t>мс</w:t>
            </w:r>
            <w:proofErr w:type="spellEnd"/>
          </w:p>
        </w:tc>
        <w:tc>
          <w:tcPr>
            <w:tcW w:w="1794" w:type="dxa"/>
            <w:tcBorders>
              <w:top w:val="single" w:sz="4" w:space="0" w:color="auto"/>
              <w:left w:val="single" w:sz="4" w:space="0" w:color="auto"/>
              <w:bottom w:val="single" w:sz="4" w:space="0" w:color="auto"/>
              <w:right w:val="single" w:sz="4" w:space="0" w:color="auto"/>
            </w:tcBorders>
          </w:tcPr>
          <w:p w14:paraId="41F2F0A4" w14:textId="77777777" w:rsidR="00AC356D" w:rsidRPr="002078BB" w:rsidRDefault="00AC356D" w:rsidP="0039572D">
            <w:pPr>
              <w:rPr>
                <w:rFonts w:ascii="Arial Narrow" w:hAnsi="Arial Narrow"/>
              </w:rPr>
            </w:pPr>
            <w:r w:rsidRPr="002078BB">
              <w:rPr>
                <w:rFonts w:ascii="Arial Narrow" w:hAnsi="Arial Narrow"/>
              </w:rPr>
              <w:t>не более 1000мс</w:t>
            </w:r>
          </w:p>
        </w:tc>
        <w:tc>
          <w:tcPr>
            <w:tcW w:w="2072" w:type="dxa"/>
            <w:tcBorders>
              <w:top w:val="single" w:sz="4" w:space="0" w:color="auto"/>
              <w:left w:val="single" w:sz="4" w:space="0" w:color="auto"/>
              <w:bottom w:val="single" w:sz="4" w:space="0" w:color="auto"/>
              <w:right w:val="single" w:sz="4" w:space="0" w:color="auto"/>
            </w:tcBorders>
          </w:tcPr>
          <w:p w14:paraId="20069E78" w14:textId="77777777" w:rsidR="00AC356D" w:rsidRPr="002078BB" w:rsidRDefault="00AC356D" w:rsidP="0039572D">
            <w:pPr>
              <w:rPr>
                <w:rFonts w:ascii="Arial Narrow" w:hAnsi="Arial Narrow"/>
              </w:rPr>
            </w:pPr>
            <w:r w:rsidRPr="002078BB">
              <w:rPr>
                <w:rFonts w:ascii="Arial Narrow" w:hAnsi="Arial Narrow"/>
              </w:rPr>
              <w:t>н</w:t>
            </w:r>
            <w:r w:rsidRPr="002078BB">
              <w:rPr>
                <w:rFonts w:ascii="Arial Narrow" w:hAnsi="Arial Narrow"/>
                <w:lang w:val="en-US"/>
              </w:rPr>
              <w:t xml:space="preserve">е </w:t>
            </w:r>
            <w:r w:rsidRPr="002078BB">
              <w:rPr>
                <w:rFonts w:ascii="Arial Narrow" w:hAnsi="Arial Narrow"/>
              </w:rPr>
              <w:t>более 1 %</w:t>
            </w:r>
          </w:p>
        </w:tc>
        <w:tc>
          <w:tcPr>
            <w:tcW w:w="2762" w:type="dxa"/>
            <w:tcBorders>
              <w:top w:val="single" w:sz="4" w:space="0" w:color="auto"/>
              <w:left w:val="single" w:sz="4" w:space="0" w:color="auto"/>
              <w:bottom w:val="single" w:sz="4" w:space="0" w:color="auto"/>
              <w:right w:val="single" w:sz="4" w:space="0" w:color="auto"/>
            </w:tcBorders>
          </w:tcPr>
          <w:p w14:paraId="38FA21BC" w14:textId="77777777" w:rsidR="00AC356D" w:rsidRPr="002078BB" w:rsidRDefault="00AC356D" w:rsidP="0039572D">
            <w:pPr>
              <w:rPr>
                <w:rFonts w:ascii="Arial Narrow" w:hAnsi="Arial Narrow"/>
              </w:rPr>
            </w:pPr>
            <w:r w:rsidRPr="002078BB">
              <w:rPr>
                <w:rFonts w:ascii="Arial Narrow" w:hAnsi="Arial Narrow"/>
              </w:rPr>
              <w:t>не более 0,01 %</w:t>
            </w:r>
          </w:p>
        </w:tc>
      </w:tr>
    </w:tbl>
    <w:p w14:paraId="4034EC87" w14:textId="13E7B3FF" w:rsidR="0036038A" w:rsidRPr="0036038A" w:rsidRDefault="00AC356D" w:rsidP="0036038A">
      <w:pPr>
        <w:ind w:left="567"/>
        <w:jc w:val="both"/>
        <w:rPr>
          <w:rFonts w:ascii="Arial Narrow" w:hAnsi="Arial Narrow"/>
          <w:sz w:val="22"/>
          <w:szCs w:val="22"/>
        </w:rPr>
      </w:pPr>
      <w:r w:rsidRPr="002078BB">
        <w:rPr>
          <w:rFonts w:ascii="Arial Narrow" w:hAnsi="Arial Narrow"/>
          <w:sz w:val="22"/>
          <w:szCs w:val="22"/>
        </w:rPr>
        <w:t>Данные показатели применимы при условии загрузки Абонентом полосы пропускания абонентского интерфейса не более 5 %.</w:t>
      </w:r>
    </w:p>
    <w:p w14:paraId="36BCA75F" w14:textId="77777777" w:rsidR="00AC356D" w:rsidRPr="002078BB" w:rsidRDefault="00AC356D" w:rsidP="00CE2231">
      <w:pPr>
        <w:numPr>
          <w:ilvl w:val="0"/>
          <w:numId w:val="1"/>
        </w:numPr>
        <w:spacing w:before="160"/>
        <w:rPr>
          <w:rFonts w:ascii="Arial Narrow" w:hAnsi="Arial Narrow"/>
          <w:b/>
          <w:bCs/>
          <w:sz w:val="22"/>
          <w:szCs w:val="22"/>
        </w:rPr>
      </w:pPr>
      <w:r w:rsidRPr="002078BB">
        <w:rPr>
          <w:rFonts w:ascii="Arial Narrow" w:hAnsi="Arial Narrow"/>
          <w:b/>
          <w:bCs/>
          <w:sz w:val="22"/>
          <w:szCs w:val="22"/>
        </w:rPr>
        <w:t>ОГРАНИЧЕНИЯ ПРИ ИСПОЛЬЗОВАНИИ УСЛУГ</w:t>
      </w:r>
    </w:p>
    <w:p w14:paraId="7E6DAD7E"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Оператор вправе запрещать инициирование сеансов связи из сети в сторону Абонента.</w:t>
      </w:r>
    </w:p>
    <w:p w14:paraId="50A5ADA3"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Оператор имеет право вводить фильтрацию входящего трафика по определенным портам протоколов TCP и UDP. Информация о текущих фильтрах содержится на сервере Оператора. </w:t>
      </w:r>
    </w:p>
    <w:p w14:paraId="7F033195"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Максимальная продолжительность каждой отдельной сессии пользования Услугами составляет 24 (двадцать четыре) часа. В случае превышения данной величины Оператор вправе осуществить принудительное завершение сессии.</w:t>
      </w:r>
    </w:p>
    <w:p w14:paraId="38922C7F"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Предоставляя Абоненту </w:t>
      </w:r>
      <w:r w:rsidRPr="002078BB">
        <w:rPr>
          <w:rFonts w:ascii="Arial Narrow" w:hAnsi="Arial Narrow"/>
          <w:sz w:val="22"/>
          <w:szCs w:val="22"/>
          <w:lang w:val="en-US"/>
        </w:rPr>
        <w:t>IP</w:t>
      </w:r>
      <w:r w:rsidRPr="002078BB">
        <w:rPr>
          <w:rFonts w:ascii="Arial Narrow" w:hAnsi="Arial Narrow"/>
          <w:sz w:val="22"/>
          <w:szCs w:val="22"/>
        </w:rPr>
        <w:t xml:space="preserve">-адрес Оператор вправе:  </w:t>
      </w:r>
    </w:p>
    <w:p w14:paraId="5AC1D848" w14:textId="77777777" w:rsidR="00AC356D" w:rsidRPr="002078BB" w:rsidRDefault="00AC356D" w:rsidP="0039572D">
      <w:pPr>
        <w:numPr>
          <w:ilvl w:val="0"/>
          <w:numId w:val="17"/>
        </w:numPr>
        <w:tabs>
          <w:tab w:val="clear" w:pos="1215"/>
          <w:tab w:val="num" w:pos="851"/>
        </w:tabs>
        <w:ind w:left="851" w:hanging="284"/>
        <w:jc w:val="both"/>
        <w:rPr>
          <w:rFonts w:ascii="Arial Narrow" w:hAnsi="Arial Narrow"/>
          <w:sz w:val="22"/>
          <w:szCs w:val="22"/>
        </w:rPr>
      </w:pPr>
      <w:r w:rsidRPr="002078BB">
        <w:rPr>
          <w:rFonts w:ascii="Arial Narrow" w:hAnsi="Arial Narrow"/>
          <w:sz w:val="22"/>
          <w:szCs w:val="22"/>
        </w:rPr>
        <w:t xml:space="preserve">использовать приватные </w:t>
      </w:r>
      <w:proofErr w:type="gramStart"/>
      <w:r w:rsidRPr="002078BB">
        <w:rPr>
          <w:rFonts w:ascii="Arial Narrow" w:hAnsi="Arial Narrow"/>
          <w:sz w:val="22"/>
          <w:szCs w:val="22"/>
        </w:rPr>
        <w:t>адреса  из</w:t>
      </w:r>
      <w:proofErr w:type="gramEnd"/>
      <w:r w:rsidRPr="002078BB">
        <w:rPr>
          <w:rFonts w:ascii="Arial Narrow" w:hAnsi="Arial Narrow"/>
          <w:sz w:val="22"/>
          <w:szCs w:val="22"/>
        </w:rPr>
        <w:t xml:space="preserve"> диапазона, определяемого стандартом  IETF RFC 1918;</w:t>
      </w:r>
    </w:p>
    <w:p w14:paraId="59931B52" w14:textId="77777777" w:rsidR="00AC356D" w:rsidRPr="002078BB" w:rsidRDefault="00AC356D" w:rsidP="0039572D">
      <w:pPr>
        <w:numPr>
          <w:ilvl w:val="0"/>
          <w:numId w:val="17"/>
        </w:numPr>
        <w:tabs>
          <w:tab w:val="clear" w:pos="1215"/>
          <w:tab w:val="num" w:pos="851"/>
        </w:tabs>
        <w:ind w:left="851" w:hanging="284"/>
        <w:jc w:val="both"/>
        <w:rPr>
          <w:rFonts w:ascii="Arial Narrow" w:hAnsi="Arial Narrow"/>
          <w:sz w:val="22"/>
          <w:szCs w:val="22"/>
        </w:rPr>
      </w:pPr>
      <w:r w:rsidRPr="002078BB">
        <w:rPr>
          <w:rFonts w:ascii="Arial Narrow" w:hAnsi="Arial Narrow"/>
          <w:sz w:val="22"/>
          <w:szCs w:val="22"/>
        </w:rPr>
        <w:t xml:space="preserve">для организации доступа Абонента к ресурсам сети использовать технологию трансляции портов (NAT/NAPT) в соответствии </w:t>
      </w:r>
      <w:proofErr w:type="gramStart"/>
      <w:r w:rsidRPr="002078BB">
        <w:rPr>
          <w:rFonts w:ascii="Arial Narrow" w:hAnsi="Arial Narrow"/>
          <w:sz w:val="22"/>
          <w:szCs w:val="22"/>
        </w:rPr>
        <w:t>с  IETF</w:t>
      </w:r>
      <w:proofErr w:type="gramEnd"/>
      <w:r w:rsidRPr="002078BB">
        <w:rPr>
          <w:rFonts w:ascii="Arial Narrow" w:hAnsi="Arial Narrow"/>
          <w:sz w:val="22"/>
          <w:szCs w:val="22"/>
        </w:rPr>
        <w:t xml:space="preserve"> RFC 3022 и (или) технологию прозрачного кэширования для протокола HTTP (</w:t>
      </w:r>
      <w:proofErr w:type="spellStart"/>
      <w:r w:rsidRPr="002078BB">
        <w:rPr>
          <w:rFonts w:ascii="Arial Narrow" w:hAnsi="Arial Narrow"/>
          <w:sz w:val="22"/>
          <w:szCs w:val="22"/>
        </w:rPr>
        <w:t>transparent</w:t>
      </w:r>
      <w:proofErr w:type="spellEnd"/>
      <w:r w:rsidRPr="002078BB">
        <w:rPr>
          <w:rFonts w:ascii="Arial Narrow" w:hAnsi="Arial Narrow"/>
          <w:sz w:val="22"/>
          <w:szCs w:val="22"/>
        </w:rPr>
        <w:t xml:space="preserve"> </w:t>
      </w:r>
      <w:proofErr w:type="spellStart"/>
      <w:r w:rsidRPr="002078BB">
        <w:rPr>
          <w:rFonts w:ascii="Arial Narrow" w:hAnsi="Arial Narrow"/>
          <w:sz w:val="22"/>
          <w:szCs w:val="22"/>
        </w:rPr>
        <w:t>proxy</w:t>
      </w:r>
      <w:proofErr w:type="spellEnd"/>
      <w:r w:rsidRPr="002078BB">
        <w:rPr>
          <w:rFonts w:ascii="Arial Narrow" w:hAnsi="Arial Narrow"/>
          <w:sz w:val="22"/>
          <w:szCs w:val="22"/>
        </w:rPr>
        <w:t>).</w:t>
      </w:r>
    </w:p>
    <w:p w14:paraId="7B8BF878" w14:textId="7E1E0682" w:rsidR="00AC356D" w:rsidRDefault="00CE2231" w:rsidP="0039572D">
      <w:pPr>
        <w:ind w:left="567"/>
        <w:jc w:val="both"/>
        <w:rPr>
          <w:rFonts w:ascii="Arial Narrow" w:hAnsi="Arial Narrow"/>
          <w:sz w:val="22"/>
          <w:szCs w:val="22"/>
        </w:rPr>
      </w:pPr>
      <w:r w:rsidRPr="002078BB">
        <w:rPr>
          <w:rFonts w:ascii="Arial Narrow" w:hAnsi="Arial Narrow"/>
          <w:sz w:val="22"/>
          <w:szCs w:val="22"/>
        </w:rPr>
        <w:t xml:space="preserve">При использовании технологии NAT могут не работать протоколы, требующие реального или статического адреса, в частности любые серверные приложения и протоколы, требующие установки </w:t>
      </w:r>
      <w:r w:rsidRPr="002078BB">
        <w:rPr>
          <w:rFonts w:ascii="Arial Narrow" w:hAnsi="Arial Narrow"/>
          <w:spacing w:val="-4"/>
          <w:sz w:val="22"/>
          <w:szCs w:val="22"/>
        </w:rPr>
        <w:t>обратного соединения, например, протоколы прямого обмена сообщениями, голосового общения и обмена</w:t>
      </w:r>
      <w:r w:rsidRPr="002078BB">
        <w:rPr>
          <w:rFonts w:ascii="Arial Narrow" w:hAnsi="Arial Narrow"/>
          <w:sz w:val="22"/>
          <w:szCs w:val="22"/>
        </w:rPr>
        <w:t xml:space="preserve"> файлами, протоколы, использующие транспорт отличный от UDP и TCP и не поддерживающие NAT, в </w:t>
      </w:r>
      <w:r w:rsidRPr="002078BB">
        <w:rPr>
          <w:rFonts w:ascii="Arial Narrow" w:hAnsi="Arial Narrow"/>
          <w:spacing w:val="-4"/>
          <w:sz w:val="22"/>
          <w:szCs w:val="22"/>
        </w:rPr>
        <w:t xml:space="preserve">частности VPN-туннели </w:t>
      </w:r>
      <w:proofErr w:type="spellStart"/>
      <w:r w:rsidRPr="002078BB">
        <w:rPr>
          <w:rFonts w:ascii="Arial Narrow" w:hAnsi="Arial Narrow"/>
          <w:spacing w:val="-4"/>
          <w:sz w:val="22"/>
          <w:szCs w:val="22"/>
        </w:rPr>
        <w:t>IPSec</w:t>
      </w:r>
      <w:proofErr w:type="spellEnd"/>
      <w:r w:rsidRPr="002078BB">
        <w:rPr>
          <w:rFonts w:ascii="Arial Narrow" w:hAnsi="Arial Narrow"/>
          <w:spacing w:val="-4"/>
          <w:sz w:val="22"/>
          <w:szCs w:val="22"/>
        </w:rPr>
        <w:t>. Ограничения использования Услуг, возникающие по указанным причинам</w:t>
      </w:r>
      <w:r w:rsidRPr="002078BB">
        <w:rPr>
          <w:rFonts w:ascii="Arial Narrow" w:hAnsi="Arial Narrow"/>
          <w:sz w:val="22"/>
          <w:szCs w:val="22"/>
        </w:rPr>
        <w:t>, не могут рассматриваться как ненадлежащее исполнение Оператором его обязательств по Договору</w:t>
      </w:r>
      <w:r w:rsidR="00AC356D" w:rsidRPr="002078BB">
        <w:rPr>
          <w:rFonts w:ascii="Arial Narrow" w:hAnsi="Arial Narrow"/>
          <w:sz w:val="22"/>
          <w:szCs w:val="22"/>
        </w:rPr>
        <w:t>.</w:t>
      </w:r>
    </w:p>
    <w:p w14:paraId="60EC9B0A" w14:textId="1D7A0F3C" w:rsidR="007E2815" w:rsidRPr="00727388" w:rsidRDefault="007E2815" w:rsidP="00727388">
      <w:pPr>
        <w:ind w:left="567"/>
        <w:jc w:val="both"/>
        <w:rPr>
          <w:rFonts w:ascii="Arial Narrow" w:hAnsi="Arial Narrow"/>
          <w:sz w:val="22"/>
          <w:szCs w:val="22"/>
        </w:rPr>
      </w:pPr>
      <w:r w:rsidRPr="00C955AC">
        <w:rPr>
          <w:rFonts w:ascii="Arial Narrow" w:hAnsi="Arial Narrow"/>
          <w:sz w:val="22"/>
          <w:szCs w:val="22"/>
        </w:rPr>
        <w:t xml:space="preserve">- </w:t>
      </w:r>
      <w:r w:rsidR="00727388" w:rsidRPr="00C955AC">
        <w:rPr>
          <w:rFonts w:ascii="Arial Narrow" w:hAnsi="Arial Narrow"/>
          <w:sz w:val="22"/>
          <w:szCs w:val="22"/>
        </w:rPr>
        <w:t>предоставить частный внутренний IP-адрес в случае неоплаты Услуг Абонентом и/или наличия задолженности за Услуги на Лицевом счете Абонента. В этом случае</w:t>
      </w:r>
      <w:r w:rsidR="004F562A" w:rsidRPr="00C955AC">
        <w:rPr>
          <w:rFonts w:ascii="Arial Narrow" w:hAnsi="Arial Narrow"/>
          <w:sz w:val="22"/>
          <w:szCs w:val="22"/>
        </w:rPr>
        <w:t xml:space="preserve"> Абонент будет иметь доступ только к локальной сети Оператора.</w:t>
      </w:r>
    </w:p>
    <w:p w14:paraId="43C81213" w14:textId="21FDDD2F"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В случае применения Оператором привязки IP-адреса к оконечному </w:t>
      </w:r>
      <w:r w:rsidR="00284C88" w:rsidRPr="002078BB">
        <w:rPr>
          <w:rFonts w:ascii="Arial Narrow" w:hAnsi="Arial Narrow"/>
          <w:sz w:val="22"/>
          <w:szCs w:val="22"/>
        </w:rPr>
        <w:t>оборудованию Абонента</w:t>
      </w:r>
      <w:r w:rsidRPr="002078BB">
        <w:rPr>
          <w:rFonts w:ascii="Arial Narrow" w:hAnsi="Arial Narrow"/>
          <w:sz w:val="22"/>
          <w:szCs w:val="22"/>
        </w:rPr>
        <w:t xml:space="preserve">   для привязки используется либо </w:t>
      </w:r>
      <w:r w:rsidR="00284C88" w:rsidRPr="002078BB">
        <w:rPr>
          <w:rFonts w:ascii="Arial Narrow" w:hAnsi="Arial Narrow"/>
          <w:sz w:val="22"/>
          <w:szCs w:val="22"/>
        </w:rPr>
        <w:t>аппаратный адрес (</w:t>
      </w:r>
      <w:r w:rsidRPr="002078BB">
        <w:rPr>
          <w:rFonts w:ascii="Arial Narrow" w:hAnsi="Arial Narrow"/>
          <w:sz w:val="22"/>
          <w:szCs w:val="22"/>
        </w:rPr>
        <w:t>MAC-адрес) оконечного оборудования Абонента, либо номер порта коммутатора доступа Оператора, к которому подключено данное оборудование. В случае замены оборудования Абонентом (а следовательно изменения MAC-адреса) доступ к сети Оператора может быть невозможен.</w:t>
      </w:r>
    </w:p>
    <w:p w14:paraId="6D6A2DC1" w14:textId="5B2154E5"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Оказываемые Оператором </w:t>
      </w:r>
      <w:r w:rsidR="0036038A">
        <w:rPr>
          <w:rFonts w:ascii="Arial Narrow" w:hAnsi="Arial Narrow"/>
          <w:sz w:val="22"/>
          <w:szCs w:val="22"/>
        </w:rPr>
        <w:t>Услуги связи</w:t>
      </w:r>
      <w:r w:rsidRPr="002078BB">
        <w:rPr>
          <w:rFonts w:ascii="Arial Narrow" w:hAnsi="Arial Narrow"/>
          <w:sz w:val="22"/>
          <w:szCs w:val="22"/>
        </w:rPr>
        <w:t xml:space="preserve"> не предназначены для: </w:t>
      </w:r>
    </w:p>
    <w:p w14:paraId="1D6A3090" w14:textId="77777777" w:rsidR="00AC356D" w:rsidRPr="002078BB" w:rsidRDefault="00AC356D" w:rsidP="0039572D">
      <w:pPr>
        <w:overflowPunct w:val="0"/>
        <w:autoSpaceDE w:val="0"/>
        <w:autoSpaceDN w:val="0"/>
        <w:adjustRightInd w:val="0"/>
        <w:ind w:left="851" w:hanging="284"/>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передачи по сети передачи данных голосовой информаци</w:t>
      </w:r>
      <w:bookmarkStart w:id="3" w:name="_GoBack"/>
      <w:bookmarkEnd w:id="3"/>
      <w:r w:rsidRPr="002078BB">
        <w:rPr>
          <w:rFonts w:ascii="Arial Narrow" w:hAnsi="Arial Narrow"/>
          <w:sz w:val="22"/>
          <w:szCs w:val="22"/>
        </w:rPr>
        <w:t>и в реальном времени;</w:t>
      </w:r>
    </w:p>
    <w:p w14:paraId="0DD5CA13" w14:textId="77777777" w:rsidR="00AC356D" w:rsidRPr="002078BB" w:rsidRDefault="00AC356D" w:rsidP="0039572D">
      <w:pPr>
        <w:overflowPunct w:val="0"/>
        <w:autoSpaceDE w:val="0"/>
        <w:autoSpaceDN w:val="0"/>
        <w:adjustRightInd w:val="0"/>
        <w:ind w:left="851" w:hanging="284"/>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работы с приложениями биржевых терминалов в реальном времени;</w:t>
      </w:r>
    </w:p>
    <w:p w14:paraId="5DB5F27F" w14:textId="77777777" w:rsidR="00AC356D" w:rsidRPr="002078BB" w:rsidRDefault="00AC356D" w:rsidP="0039572D">
      <w:pPr>
        <w:overflowPunct w:val="0"/>
        <w:autoSpaceDE w:val="0"/>
        <w:autoSpaceDN w:val="0"/>
        <w:adjustRightInd w:val="0"/>
        <w:ind w:left="851" w:hanging="284"/>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r>
      <w:r w:rsidRPr="002078BB">
        <w:rPr>
          <w:rFonts w:ascii="Arial Narrow" w:hAnsi="Arial Narrow"/>
          <w:spacing w:val="-6"/>
          <w:sz w:val="22"/>
          <w:szCs w:val="22"/>
        </w:rPr>
        <w:t>использования иных приложений, нестабильное соединение с которыми может повлечь причинение ущерба</w:t>
      </w:r>
      <w:r w:rsidRPr="002078BB">
        <w:rPr>
          <w:rFonts w:ascii="Arial Narrow" w:hAnsi="Arial Narrow"/>
          <w:sz w:val="22"/>
          <w:szCs w:val="22"/>
        </w:rPr>
        <w:t>.</w:t>
      </w:r>
    </w:p>
    <w:p w14:paraId="2824E9CD"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При использовании Услуг Абонент обязуется соблюдать следующие условия и ограничения: </w:t>
      </w:r>
    </w:p>
    <w:p w14:paraId="2B2A1406"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использовать Услуги для распространения материалов и информации, распространение которой противоречит действующему законодательству, в частности относящихся к незаконно изготовленным или полученным порнографическим материалам, оскорбляющих человеческое достоинство, пропагандирующих насилие, террористическую и экстремистскую деятельность, разжигающих расовую, национальную или религиозную вражду, преследующих хулиганские или мошеннические цели.</w:t>
      </w:r>
    </w:p>
    <w:p w14:paraId="084EE6A7"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посылать, не публиковать, не передавать, не воспроизводить и не распространять любым способом посредством Услуг программное обеспечение или другие материалы, полностью или частично, защищенные нормами законодательства об охране авторского права и интеллектуальной собственности, без разрешения владельца, его полномочного представителя.</w:t>
      </w:r>
    </w:p>
    <w:p w14:paraId="55F3382F"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подключать для использования Услуг оборудование и программное обеспечение, не сертифицированное в Российской Федерации надлежащим образом.</w:t>
      </w:r>
    </w:p>
    <w:p w14:paraId="6EBF40A8"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lastRenderedPageBreak/>
        <w:t xml:space="preserve">Не использовать Услуги для распространения ненужной получателю, </w:t>
      </w:r>
      <w:proofErr w:type="spellStart"/>
      <w:r w:rsidRPr="002078BB">
        <w:rPr>
          <w:rFonts w:ascii="Arial Narrow" w:hAnsi="Arial Narrow"/>
          <w:sz w:val="22"/>
          <w:szCs w:val="22"/>
        </w:rPr>
        <w:t>незапрошенной</w:t>
      </w:r>
      <w:proofErr w:type="spellEnd"/>
      <w:r w:rsidRPr="002078BB">
        <w:rPr>
          <w:rFonts w:ascii="Arial Narrow" w:hAnsi="Arial Narrow"/>
          <w:sz w:val="22"/>
          <w:szCs w:val="22"/>
        </w:rPr>
        <w:t xml:space="preserve"> информации (спама).</w:t>
      </w:r>
    </w:p>
    <w:p w14:paraId="3A206837"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фальсифицировать свой IP-адрес, MAC адрес своего оконечного оборудования, адреса, используемые в других сетевых протоколах, а также прочую служебную информацию при передаче данных в сеть Интернет.</w:t>
      </w:r>
    </w:p>
    <w:p w14:paraId="084AD123"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осуществлять действия с целью изменения настроек оборудования или программного обеспечения Исполнителя или иные действия, которые могут повлечь за собой сбои в их работе.</w:t>
      </w:r>
    </w:p>
    <w:p w14:paraId="3945E64F" w14:textId="77777777" w:rsidR="001C4224" w:rsidRPr="002078BB" w:rsidRDefault="001C4224" w:rsidP="0039572D">
      <w:pPr>
        <w:numPr>
          <w:ilvl w:val="2"/>
          <w:numId w:val="1"/>
        </w:numPr>
        <w:overflowPunct w:val="0"/>
        <w:autoSpaceDE w:val="0"/>
        <w:autoSpaceDN w:val="0"/>
        <w:adjustRightInd w:val="0"/>
        <w:jc w:val="both"/>
        <w:textAlignment w:val="baseline"/>
        <w:rPr>
          <w:rFonts w:ascii="Arial Narrow" w:hAnsi="Arial Narrow"/>
          <w:sz w:val="22"/>
          <w:szCs w:val="22"/>
        </w:rPr>
      </w:pPr>
      <w:r w:rsidRPr="002078BB">
        <w:rPr>
          <w:rFonts w:ascii="Arial Narrow" w:hAnsi="Arial Narrow"/>
          <w:sz w:val="22"/>
          <w:szCs w:val="22"/>
        </w:rPr>
        <w:t>Не осуществлять попытки несанкционированного доступа к ресурсам в сети Интернет,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не осуществлять:</w:t>
      </w:r>
    </w:p>
    <w:p w14:paraId="49A14030" w14:textId="77777777" w:rsidR="001C4224" w:rsidRPr="002078BB" w:rsidRDefault="001C4224" w:rsidP="0039572D">
      <w:pPr>
        <w:overflowPunct w:val="0"/>
        <w:autoSpaceDE w:val="0"/>
        <w:autoSpaceDN w:val="0"/>
        <w:adjustRightInd w:val="0"/>
        <w:ind w:left="1224" w:firstLine="192"/>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Действия, направленные на нарушение нормального функционирования элементов сети (компьютеров, иного оборудования или ПО), не принадлежащих Заказчику.</w:t>
      </w:r>
    </w:p>
    <w:p w14:paraId="4A2842F6" w14:textId="77777777" w:rsidR="001C4224" w:rsidRPr="002078BB" w:rsidRDefault="001C4224" w:rsidP="0039572D">
      <w:pPr>
        <w:overflowPunct w:val="0"/>
        <w:autoSpaceDE w:val="0"/>
        <w:autoSpaceDN w:val="0"/>
        <w:adjustRightInd w:val="0"/>
        <w:ind w:left="1224" w:firstLine="192"/>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Заказчику, без согласования с владельцами этого программного обеспечения или данных либо администраторами данного информационного ресурса.</w:t>
      </w:r>
    </w:p>
    <w:p w14:paraId="059DA2D3" w14:textId="77777777" w:rsidR="001C4224" w:rsidRPr="002078BB" w:rsidRDefault="001C4224" w:rsidP="0039572D">
      <w:pPr>
        <w:overflowPunct w:val="0"/>
        <w:autoSpaceDE w:val="0"/>
        <w:autoSpaceDN w:val="0"/>
        <w:adjustRightInd w:val="0"/>
        <w:ind w:left="1224" w:firstLine="192"/>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w:t>
      </w:r>
    </w:p>
    <w:p w14:paraId="0B7C28C3" w14:textId="77777777" w:rsidR="00AC356D" w:rsidRPr="002078BB" w:rsidRDefault="00AC356D" w:rsidP="0039572D">
      <w:pPr>
        <w:numPr>
          <w:ilvl w:val="2"/>
          <w:numId w:val="1"/>
        </w:numPr>
        <w:overflowPunct w:val="0"/>
        <w:autoSpaceDE w:val="0"/>
        <w:autoSpaceDN w:val="0"/>
        <w:adjustRightInd w:val="0"/>
        <w:ind w:left="1418" w:hanging="851"/>
        <w:jc w:val="both"/>
        <w:textAlignment w:val="baseline"/>
        <w:rPr>
          <w:rFonts w:ascii="Arial Narrow" w:hAnsi="Arial Narrow"/>
          <w:sz w:val="22"/>
          <w:szCs w:val="22"/>
        </w:rPr>
      </w:pPr>
      <w:r w:rsidRPr="002078BB">
        <w:rPr>
          <w:rFonts w:ascii="Arial Narrow" w:hAnsi="Arial Narrow"/>
          <w:sz w:val="22"/>
          <w:szCs w:val="22"/>
        </w:rPr>
        <w:t>Не производить подключение к сети Оператора без согласования с Оператором и соответствующей регистрации дополнительных приборов и устройств.</w:t>
      </w:r>
    </w:p>
    <w:p w14:paraId="3534657B" w14:textId="77777777" w:rsidR="00AC356D" w:rsidRPr="002078BB" w:rsidRDefault="00AC356D" w:rsidP="0039572D">
      <w:pPr>
        <w:numPr>
          <w:ilvl w:val="2"/>
          <w:numId w:val="1"/>
        </w:numPr>
        <w:overflowPunct w:val="0"/>
        <w:autoSpaceDE w:val="0"/>
        <w:autoSpaceDN w:val="0"/>
        <w:adjustRightInd w:val="0"/>
        <w:ind w:left="1418" w:hanging="851"/>
        <w:jc w:val="both"/>
        <w:textAlignment w:val="baseline"/>
        <w:rPr>
          <w:rFonts w:ascii="Arial Narrow" w:hAnsi="Arial Narrow"/>
          <w:sz w:val="22"/>
          <w:szCs w:val="22"/>
        </w:rPr>
      </w:pPr>
      <w:r w:rsidRPr="002078BB">
        <w:rPr>
          <w:rFonts w:ascii="Arial Narrow" w:hAnsi="Arial Narrow"/>
          <w:sz w:val="22"/>
          <w:szCs w:val="22"/>
        </w:rPr>
        <w:t>Не использовать Услуги образом, создающим угрозу нормальному функционированию Сети и нормальной работе других пользователей Сетью.</w:t>
      </w:r>
    </w:p>
    <w:p w14:paraId="3625F2B4" w14:textId="77777777" w:rsidR="00AC356D" w:rsidRPr="002078BB" w:rsidRDefault="00AC356D" w:rsidP="00CE2231">
      <w:pPr>
        <w:numPr>
          <w:ilvl w:val="0"/>
          <w:numId w:val="1"/>
        </w:numPr>
        <w:overflowPunct w:val="0"/>
        <w:autoSpaceDE w:val="0"/>
        <w:autoSpaceDN w:val="0"/>
        <w:adjustRightInd w:val="0"/>
        <w:spacing w:before="160"/>
        <w:textAlignment w:val="baseline"/>
        <w:rPr>
          <w:rFonts w:ascii="Arial Narrow" w:hAnsi="Arial Narrow"/>
          <w:b/>
          <w:bCs/>
          <w:sz w:val="22"/>
          <w:szCs w:val="22"/>
        </w:rPr>
      </w:pPr>
      <w:r w:rsidRPr="002078BB">
        <w:rPr>
          <w:rFonts w:ascii="Arial Narrow" w:hAnsi="Arial Narrow"/>
          <w:b/>
          <w:bCs/>
          <w:sz w:val="22"/>
          <w:szCs w:val="22"/>
        </w:rPr>
        <w:t>СТОИМОСТЬ УСЛУГ И ПОРЯДОК РАСЧЕТОВ</w:t>
      </w:r>
    </w:p>
    <w:p w14:paraId="68DCC71E" w14:textId="5DAFFDD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Стоимость Услуг определяется выбранным ТПО, указывается в За</w:t>
      </w:r>
      <w:r w:rsidR="008175A2">
        <w:rPr>
          <w:rFonts w:ascii="Arial Narrow" w:hAnsi="Arial Narrow"/>
          <w:sz w:val="22"/>
          <w:szCs w:val="22"/>
        </w:rPr>
        <w:t>казе</w:t>
      </w:r>
      <w:r w:rsidRPr="002078BB">
        <w:rPr>
          <w:rFonts w:ascii="Arial Narrow" w:hAnsi="Arial Narrow"/>
          <w:sz w:val="22"/>
          <w:szCs w:val="22"/>
        </w:rPr>
        <w:t>. Абонент вправе заказать дополнительные услуги, предусмотренные действующим прейскурантом Оператора.</w:t>
      </w:r>
    </w:p>
    <w:p w14:paraId="78CFC108" w14:textId="77777777" w:rsidR="00F35550" w:rsidRPr="00C955AC" w:rsidRDefault="00F35550" w:rsidP="00F35550">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C955AC">
        <w:rPr>
          <w:rFonts w:ascii="Arial Narrow" w:hAnsi="Arial Narrow"/>
          <w:sz w:val="22"/>
          <w:szCs w:val="22"/>
        </w:rPr>
        <w:t>При этом, абонентская плата формируется из:</w:t>
      </w:r>
    </w:p>
    <w:p w14:paraId="552D48C4" w14:textId="18E0E11C" w:rsidR="00F35550" w:rsidRPr="00C955AC" w:rsidRDefault="00F35550" w:rsidP="00F35550">
      <w:pPr>
        <w:overflowPunct w:val="0"/>
        <w:autoSpaceDE w:val="0"/>
        <w:autoSpaceDN w:val="0"/>
        <w:adjustRightInd w:val="0"/>
        <w:ind w:left="574"/>
        <w:jc w:val="both"/>
        <w:textAlignment w:val="baseline"/>
        <w:rPr>
          <w:rFonts w:ascii="Arial Narrow" w:hAnsi="Arial Narrow"/>
          <w:sz w:val="22"/>
          <w:szCs w:val="22"/>
        </w:rPr>
      </w:pPr>
      <w:r w:rsidRPr="00C955AC">
        <w:rPr>
          <w:rFonts w:ascii="Arial Narrow" w:hAnsi="Arial Narrow"/>
          <w:sz w:val="22"/>
          <w:szCs w:val="22"/>
        </w:rPr>
        <w:t>-</w:t>
      </w:r>
      <w:r w:rsidRPr="00C955AC">
        <w:rPr>
          <w:rFonts w:ascii="Arial Narrow" w:hAnsi="Arial Narrow"/>
          <w:sz w:val="22"/>
          <w:szCs w:val="22"/>
        </w:rPr>
        <w:tab/>
        <w:t>платы за</w:t>
      </w:r>
      <w:r w:rsidR="008175A2" w:rsidRPr="00C955AC">
        <w:rPr>
          <w:rFonts w:ascii="Arial Narrow" w:hAnsi="Arial Narrow"/>
          <w:sz w:val="22"/>
          <w:szCs w:val="22"/>
        </w:rPr>
        <w:t xml:space="preserve"> предоставление услуг</w:t>
      </w:r>
      <w:r w:rsidRPr="00C955AC">
        <w:rPr>
          <w:rFonts w:ascii="Arial Narrow" w:hAnsi="Arial Narrow"/>
          <w:sz w:val="22"/>
          <w:szCs w:val="22"/>
        </w:rPr>
        <w:t xml:space="preserve"> связи;</w:t>
      </w:r>
    </w:p>
    <w:p w14:paraId="454D6098" w14:textId="2442C048" w:rsidR="00F35550" w:rsidRPr="00C955AC" w:rsidRDefault="00F35550" w:rsidP="00F35550">
      <w:pPr>
        <w:overflowPunct w:val="0"/>
        <w:autoSpaceDE w:val="0"/>
        <w:autoSpaceDN w:val="0"/>
        <w:adjustRightInd w:val="0"/>
        <w:ind w:left="574"/>
        <w:jc w:val="both"/>
        <w:textAlignment w:val="baseline"/>
        <w:rPr>
          <w:rFonts w:ascii="Arial Narrow" w:hAnsi="Arial Narrow"/>
          <w:sz w:val="22"/>
          <w:szCs w:val="22"/>
        </w:rPr>
      </w:pPr>
      <w:r w:rsidRPr="00C955AC">
        <w:rPr>
          <w:rFonts w:ascii="Arial Narrow" w:hAnsi="Arial Narrow"/>
          <w:sz w:val="22"/>
          <w:szCs w:val="22"/>
        </w:rPr>
        <w:t>-</w:t>
      </w:r>
      <w:r w:rsidRPr="00C955AC">
        <w:rPr>
          <w:rFonts w:ascii="Arial Narrow" w:hAnsi="Arial Narrow"/>
          <w:sz w:val="22"/>
          <w:szCs w:val="22"/>
        </w:rPr>
        <w:tab/>
        <w:t>платы за</w:t>
      </w:r>
      <w:r w:rsidR="008175A2" w:rsidRPr="00C955AC">
        <w:rPr>
          <w:rFonts w:ascii="Arial Narrow" w:hAnsi="Arial Narrow"/>
          <w:sz w:val="22"/>
          <w:szCs w:val="22"/>
        </w:rPr>
        <w:t xml:space="preserve"> содержание и</w:t>
      </w:r>
      <w:r w:rsidRPr="00C955AC">
        <w:rPr>
          <w:rFonts w:ascii="Arial Narrow" w:hAnsi="Arial Narrow"/>
          <w:sz w:val="22"/>
          <w:szCs w:val="22"/>
        </w:rPr>
        <w:t xml:space="preserve"> обслуживание Абонентской линии вне помещения Абонента;</w:t>
      </w:r>
    </w:p>
    <w:p w14:paraId="447F7572" w14:textId="50F30428" w:rsidR="00F35550" w:rsidRPr="00C955AC" w:rsidRDefault="00F35550" w:rsidP="00F35550">
      <w:pPr>
        <w:overflowPunct w:val="0"/>
        <w:autoSpaceDE w:val="0"/>
        <w:autoSpaceDN w:val="0"/>
        <w:adjustRightInd w:val="0"/>
        <w:ind w:left="574"/>
        <w:jc w:val="both"/>
        <w:textAlignment w:val="baseline"/>
        <w:rPr>
          <w:rFonts w:ascii="Arial Narrow" w:hAnsi="Arial Narrow"/>
          <w:sz w:val="22"/>
          <w:szCs w:val="22"/>
        </w:rPr>
      </w:pPr>
      <w:r w:rsidRPr="00C955AC">
        <w:rPr>
          <w:rFonts w:ascii="Arial Narrow" w:hAnsi="Arial Narrow"/>
          <w:sz w:val="22"/>
          <w:szCs w:val="22"/>
        </w:rPr>
        <w:t>-</w:t>
      </w:r>
      <w:r w:rsidRPr="00C955AC">
        <w:rPr>
          <w:rFonts w:ascii="Arial Narrow" w:hAnsi="Arial Narrow"/>
          <w:sz w:val="22"/>
          <w:szCs w:val="22"/>
        </w:rPr>
        <w:tab/>
      </w:r>
      <w:r w:rsidR="008175A2" w:rsidRPr="00C955AC">
        <w:rPr>
          <w:rFonts w:ascii="Arial Narrow" w:hAnsi="Arial Narrow"/>
          <w:sz w:val="22"/>
          <w:szCs w:val="22"/>
        </w:rPr>
        <w:t>плату за иные (дополнительные) услуги в случае выбора Абонента</w:t>
      </w:r>
      <w:r w:rsidRPr="00C955AC">
        <w:rPr>
          <w:rFonts w:ascii="Arial Narrow" w:hAnsi="Arial Narrow"/>
          <w:sz w:val="22"/>
          <w:szCs w:val="22"/>
        </w:rPr>
        <w:t>.</w:t>
      </w:r>
    </w:p>
    <w:p w14:paraId="68C9622A" w14:textId="41A99E63" w:rsidR="00AC356D" w:rsidRPr="00C955AC"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C955AC">
        <w:rPr>
          <w:rFonts w:ascii="Arial Narrow" w:hAnsi="Arial Narrow"/>
          <w:sz w:val="22"/>
          <w:szCs w:val="22"/>
        </w:rPr>
        <w:t>Оплата Абонентом услуг связи осуществляется путем внесения в пользу Оператора авансовых платежей. Авансовые платежи вносятся Абонентом по мере исчерпания средств на Лицевом счете.</w:t>
      </w:r>
      <w:r w:rsidR="004F562A" w:rsidRPr="00C955AC">
        <w:rPr>
          <w:rFonts w:ascii="Arial Narrow" w:hAnsi="Arial Narrow"/>
          <w:sz w:val="22"/>
          <w:szCs w:val="22"/>
        </w:rPr>
        <w:t xml:space="preserve"> Оплата Абонентом услуг Оператора осуществляется любым приемлемым для него способом из приведенных ниже:</w:t>
      </w:r>
    </w:p>
    <w:p w14:paraId="232E2431" w14:textId="7ADB6949" w:rsidR="004F562A" w:rsidRPr="00C955AC" w:rsidRDefault="004F562A" w:rsidP="004F562A">
      <w:pPr>
        <w:overflowPunct w:val="0"/>
        <w:autoSpaceDE w:val="0"/>
        <w:autoSpaceDN w:val="0"/>
        <w:adjustRightInd w:val="0"/>
        <w:ind w:left="567"/>
        <w:jc w:val="both"/>
        <w:textAlignment w:val="baseline"/>
        <w:rPr>
          <w:rFonts w:ascii="Arial Narrow" w:hAnsi="Arial Narrow" w:cs="Arial Narrow"/>
          <w:sz w:val="22"/>
          <w:szCs w:val="22"/>
        </w:rPr>
      </w:pPr>
      <w:r w:rsidRPr="00C955AC">
        <w:rPr>
          <w:rFonts w:ascii="Arial Narrow" w:hAnsi="Arial Narrow"/>
          <w:sz w:val="22"/>
          <w:szCs w:val="22"/>
        </w:rPr>
        <w:t xml:space="preserve">- </w:t>
      </w:r>
      <w:r w:rsidR="008175A2" w:rsidRPr="00C955AC">
        <w:rPr>
          <w:rFonts w:ascii="Arial Narrow" w:hAnsi="Arial Narrow" w:cs="Arial Narrow"/>
          <w:sz w:val="22"/>
          <w:szCs w:val="22"/>
        </w:rPr>
        <w:t>на расчетный счет Оператора</w:t>
      </w:r>
      <w:r w:rsidRPr="00C955AC">
        <w:rPr>
          <w:rFonts w:ascii="Arial Narrow" w:hAnsi="Arial Narrow" w:cs="Arial Narrow"/>
          <w:sz w:val="22"/>
          <w:szCs w:val="22"/>
        </w:rPr>
        <w:t>;</w:t>
      </w:r>
    </w:p>
    <w:p w14:paraId="0D27D9F7" w14:textId="7F364A54" w:rsidR="004F562A" w:rsidRPr="00C955AC" w:rsidRDefault="004F562A" w:rsidP="004F562A">
      <w:pPr>
        <w:overflowPunct w:val="0"/>
        <w:autoSpaceDE w:val="0"/>
        <w:autoSpaceDN w:val="0"/>
        <w:adjustRightInd w:val="0"/>
        <w:ind w:left="567"/>
        <w:jc w:val="both"/>
        <w:textAlignment w:val="baseline"/>
        <w:rPr>
          <w:rFonts w:ascii="Arial Narrow" w:hAnsi="Arial Narrow" w:cs="Arial Narrow"/>
          <w:sz w:val="22"/>
          <w:szCs w:val="22"/>
        </w:rPr>
      </w:pPr>
      <w:r w:rsidRPr="00C955AC">
        <w:rPr>
          <w:rFonts w:ascii="Arial Narrow" w:hAnsi="Arial Narrow" w:cs="Arial Narrow"/>
          <w:sz w:val="22"/>
          <w:szCs w:val="22"/>
        </w:rPr>
        <w:t>- наличными средствами через кассу Оператора;</w:t>
      </w:r>
    </w:p>
    <w:p w14:paraId="10C7D79A" w14:textId="77777777" w:rsidR="00AC356D" w:rsidRPr="00C955AC"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C955AC">
        <w:rPr>
          <w:rFonts w:ascii="Arial Narrow" w:hAnsi="Arial Narrow"/>
          <w:sz w:val="22"/>
          <w:szCs w:val="22"/>
        </w:rPr>
        <w:t>Поступающие платежи зачисляются на Лицевой счет Абонента, с которого происходит списание денежных средств за пользование Услугами.</w:t>
      </w:r>
    </w:p>
    <w:p w14:paraId="5DA6E97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Списывая средства с лицевого счета, Оператор вправе:</w:t>
      </w:r>
    </w:p>
    <w:p w14:paraId="67574EBF"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осуществлять в начале расчетного периода списание полной суммы абонентской платы;</w:t>
      </w:r>
    </w:p>
    <w:p w14:paraId="1B74F165"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осуществлять ежедневные списания пропорционально количеству календарных дней в расчётном периоде;</w:t>
      </w:r>
    </w:p>
    <w:p w14:paraId="705D7AC4"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 xml:space="preserve">осуществлять списание стоимости сопутствующих дополнительных услуг, заказанных Абонентом, </w:t>
      </w:r>
      <w:r w:rsidR="00555EE9" w:rsidRPr="002078BB">
        <w:rPr>
          <w:rFonts w:ascii="Arial Narrow" w:hAnsi="Arial Narrow"/>
          <w:sz w:val="22"/>
          <w:szCs w:val="22"/>
        </w:rPr>
        <w:t>а также платы за пользование оборудованием, несмотря на то что</w:t>
      </w:r>
      <w:r w:rsidRPr="002078BB">
        <w:rPr>
          <w:rFonts w:ascii="Arial Narrow" w:hAnsi="Arial Narrow"/>
          <w:sz w:val="22"/>
          <w:szCs w:val="22"/>
        </w:rPr>
        <w:t xml:space="preserve"> Абонент вносил на лицевой счет платежи в качестве аванса за основные услуги.</w:t>
      </w:r>
    </w:p>
    <w:p w14:paraId="0617744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Осуществляя платеж через почтовые отделения, банки и иные организации, Абонент принимает на себя бремя расходов на услуги указанных организаций и риск задержки зачисления платежа на лицевой счет Абонента.</w:t>
      </w:r>
    </w:p>
    <w:p w14:paraId="4CD4532E"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Данные Лицевого счета Абонента отражаются на Сервере статистики Оператора. Данные Лицевого счета обновляются на Сервере статистики не реже одного раза в сутки.</w:t>
      </w:r>
    </w:p>
    <w:p w14:paraId="0887FCEE"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Абонент самостоятельно следит за состоянием своего Лицевого счета, обращаясь к серверу статистики. </w:t>
      </w:r>
      <w:r w:rsidR="00CE2231" w:rsidRPr="002078BB">
        <w:rPr>
          <w:rFonts w:ascii="Arial Narrow" w:hAnsi="Arial Narrow"/>
          <w:spacing w:val="-2"/>
          <w:sz w:val="22"/>
          <w:szCs w:val="22"/>
        </w:rPr>
        <w:t>У</w:t>
      </w:r>
      <w:r w:rsidRPr="002078BB">
        <w:rPr>
          <w:rFonts w:ascii="Arial Narrow" w:hAnsi="Arial Narrow"/>
          <w:spacing w:val="-2"/>
          <w:sz w:val="22"/>
          <w:szCs w:val="22"/>
        </w:rPr>
        <w:t>знать состояние Лицевого счета Абонент может, обратившись в отдел Оператора по работе с абонентами</w:t>
      </w:r>
      <w:r w:rsidRPr="002078BB">
        <w:rPr>
          <w:rFonts w:ascii="Arial Narrow" w:hAnsi="Arial Narrow"/>
          <w:sz w:val="22"/>
          <w:szCs w:val="22"/>
        </w:rPr>
        <w:t>.</w:t>
      </w:r>
    </w:p>
    <w:p w14:paraId="63FEFB8B"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При образовании на Лицевом счете нулевого либо отрицательного остатка Оператор вправе незамедлительно приостановить оказание Абоненту Услуг. </w:t>
      </w:r>
    </w:p>
    <w:p w14:paraId="4804EF78" w14:textId="77777777" w:rsidR="00AC356D" w:rsidRPr="002078BB" w:rsidRDefault="00AC356D" w:rsidP="0039572D">
      <w:pPr>
        <w:overflowPunct w:val="0"/>
        <w:autoSpaceDE w:val="0"/>
        <w:autoSpaceDN w:val="0"/>
        <w:adjustRightInd w:val="0"/>
        <w:ind w:left="567"/>
        <w:jc w:val="both"/>
        <w:textAlignment w:val="baseline"/>
        <w:rPr>
          <w:rFonts w:ascii="Arial Narrow" w:hAnsi="Arial Narrow"/>
          <w:sz w:val="22"/>
          <w:szCs w:val="22"/>
        </w:rPr>
      </w:pPr>
      <w:r w:rsidRPr="002078BB">
        <w:rPr>
          <w:rFonts w:ascii="Arial Narrow" w:hAnsi="Arial Narrow"/>
          <w:b/>
          <w:sz w:val="22"/>
          <w:szCs w:val="22"/>
        </w:rPr>
        <w:t>Надлежащим уведомлением Абонента о приостановлении оказания ему Услуг при исчерпании остатка средств на Лицевом счете являются данные о состоянии его Лицевого счета, которые всегда доступны Абоненту в Личном кабинете (сервер статистики остается доступен при приостановлении оказания Услуг)</w:t>
      </w:r>
      <w:r w:rsidRPr="002078BB">
        <w:rPr>
          <w:rFonts w:ascii="Arial Narrow" w:hAnsi="Arial Narrow"/>
          <w:sz w:val="22"/>
          <w:szCs w:val="22"/>
        </w:rPr>
        <w:t xml:space="preserve">. </w:t>
      </w:r>
    </w:p>
    <w:p w14:paraId="00639E9F" w14:textId="77777777" w:rsidR="00AC356D" w:rsidRPr="002078BB" w:rsidRDefault="00AC356D" w:rsidP="0039572D">
      <w:pPr>
        <w:overflowPunct w:val="0"/>
        <w:autoSpaceDE w:val="0"/>
        <w:autoSpaceDN w:val="0"/>
        <w:adjustRightInd w:val="0"/>
        <w:ind w:left="567" w:hanging="27"/>
        <w:jc w:val="both"/>
        <w:textAlignment w:val="baseline"/>
        <w:rPr>
          <w:rFonts w:ascii="Arial Narrow" w:hAnsi="Arial Narrow"/>
          <w:sz w:val="22"/>
          <w:szCs w:val="22"/>
        </w:rPr>
      </w:pPr>
      <w:r w:rsidRPr="002078BB">
        <w:rPr>
          <w:rFonts w:ascii="Arial Narrow" w:hAnsi="Arial Narrow"/>
          <w:sz w:val="22"/>
          <w:szCs w:val="22"/>
        </w:rPr>
        <w:t>Кроме того, Абонент в обязательном порядке будет уведомлен о приостановлении оказания ему Услуг при обращении Абонента в отдел Оператора по работе с абонентами по телефону.</w:t>
      </w:r>
    </w:p>
    <w:p w14:paraId="08C8ECF1"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При предъявлении Абонентом оригинала документа, подтверждающего внесение Абонентом платежа, достаточного для формирования положительного остатка на Лицевом счете, Оператор обязуется незамедлительно занести соответствующий платеж на Лицевой счет Абонента и в течение суток возобновить оказание Абоненту Услуг</w:t>
      </w:r>
    </w:p>
    <w:p w14:paraId="1F368F5A"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Оператор не предоставляет детализацию трафика для ТПО без ограничения по объему трафика.</w:t>
      </w:r>
    </w:p>
    <w:p w14:paraId="0B26419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lastRenderedPageBreak/>
        <w:t>Системы оплаты услуг устанавливается выбранным Абонентом ТПО. ТПО может предусматривать следующие системы оплаты:</w:t>
      </w:r>
    </w:p>
    <w:p w14:paraId="55AED02D" w14:textId="77777777" w:rsidR="00AC356D" w:rsidRPr="002078BB" w:rsidRDefault="00AC356D" w:rsidP="0039572D">
      <w:pPr>
        <w:overflowPunct w:val="0"/>
        <w:autoSpaceDE w:val="0"/>
        <w:autoSpaceDN w:val="0"/>
        <w:adjustRightInd w:val="0"/>
        <w:ind w:left="792" w:firstLine="720"/>
        <w:jc w:val="both"/>
        <w:textAlignment w:val="baseline"/>
        <w:rPr>
          <w:rFonts w:ascii="Arial Narrow" w:hAnsi="Arial Narrow"/>
          <w:sz w:val="22"/>
          <w:szCs w:val="22"/>
        </w:rPr>
      </w:pPr>
      <w:r w:rsidRPr="002078BB">
        <w:rPr>
          <w:rFonts w:ascii="Arial Narrow" w:hAnsi="Arial Narrow"/>
          <w:sz w:val="22"/>
          <w:szCs w:val="22"/>
        </w:rPr>
        <w:t xml:space="preserve">- абонентская; </w:t>
      </w:r>
    </w:p>
    <w:p w14:paraId="2E7524C7" w14:textId="77777777" w:rsidR="00AC356D" w:rsidRPr="002078BB" w:rsidRDefault="00AC356D" w:rsidP="0039572D">
      <w:pPr>
        <w:overflowPunct w:val="0"/>
        <w:autoSpaceDE w:val="0"/>
        <w:autoSpaceDN w:val="0"/>
        <w:adjustRightInd w:val="0"/>
        <w:ind w:left="792" w:firstLine="720"/>
        <w:jc w:val="both"/>
        <w:textAlignment w:val="baseline"/>
        <w:rPr>
          <w:rFonts w:ascii="Arial Narrow" w:hAnsi="Arial Narrow"/>
          <w:sz w:val="22"/>
          <w:szCs w:val="22"/>
        </w:rPr>
      </w:pPr>
      <w:r w:rsidRPr="002078BB">
        <w:rPr>
          <w:rFonts w:ascii="Arial Narrow" w:hAnsi="Arial Narrow"/>
          <w:sz w:val="22"/>
          <w:szCs w:val="22"/>
        </w:rPr>
        <w:t xml:space="preserve">- по объему входящего/исходящего трафика; </w:t>
      </w:r>
    </w:p>
    <w:p w14:paraId="5F10C0F4" w14:textId="77777777" w:rsidR="00AC356D" w:rsidRPr="002078BB" w:rsidRDefault="00AC356D" w:rsidP="0039572D">
      <w:pPr>
        <w:overflowPunct w:val="0"/>
        <w:autoSpaceDE w:val="0"/>
        <w:autoSpaceDN w:val="0"/>
        <w:adjustRightInd w:val="0"/>
        <w:ind w:left="792" w:firstLine="720"/>
        <w:jc w:val="both"/>
        <w:textAlignment w:val="baseline"/>
        <w:rPr>
          <w:rFonts w:ascii="Arial Narrow" w:hAnsi="Arial Narrow"/>
          <w:sz w:val="22"/>
          <w:szCs w:val="22"/>
        </w:rPr>
      </w:pPr>
      <w:r w:rsidRPr="002078BB">
        <w:rPr>
          <w:rFonts w:ascii="Arial Narrow" w:hAnsi="Arial Narrow"/>
          <w:sz w:val="22"/>
          <w:szCs w:val="22"/>
        </w:rPr>
        <w:t xml:space="preserve">- комбинированная. </w:t>
      </w:r>
    </w:p>
    <w:p w14:paraId="20C7489A" w14:textId="77777777" w:rsidR="00AC356D" w:rsidRPr="002078BB" w:rsidRDefault="00AC356D" w:rsidP="0039572D">
      <w:pPr>
        <w:overflowPunct w:val="0"/>
        <w:autoSpaceDE w:val="0"/>
        <w:autoSpaceDN w:val="0"/>
        <w:adjustRightInd w:val="0"/>
        <w:ind w:left="540"/>
        <w:jc w:val="both"/>
        <w:textAlignment w:val="baseline"/>
        <w:rPr>
          <w:rFonts w:ascii="Arial Narrow" w:hAnsi="Arial Narrow"/>
          <w:sz w:val="22"/>
          <w:szCs w:val="22"/>
        </w:rPr>
      </w:pPr>
      <w:r w:rsidRPr="002078BB">
        <w:rPr>
          <w:rFonts w:ascii="Arial Narrow" w:hAnsi="Arial Narrow"/>
          <w:sz w:val="22"/>
          <w:szCs w:val="22"/>
        </w:rPr>
        <w:t xml:space="preserve">Объем трафика за каждую сессию учитывается с точностью до 1 Байта, при этом считается, что 1 </w:t>
      </w:r>
      <w:proofErr w:type="spellStart"/>
      <w:r w:rsidRPr="002078BB">
        <w:rPr>
          <w:rFonts w:ascii="Arial Narrow" w:hAnsi="Arial Narrow"/>
          <w:sz w:val="22"/>
          <w:szCs w:val="22"/>
        </w:rPr>
        <w:t>кБайт</w:t>
      </w:r>
      <w:proofErr w:type="spellEnd"/>
      <w:r w:rsidRPr="002078BB">
        <w:rPr>
          <w:rFonts w:ascii="Arial Narrow" w:hAnsi="Arial Narrow"/>
          <w:sz w:val="22"/>
          <w:szCs w:val="22"/>
        </w:rPr>
        <w:t xml:space="preserve"> = 1024 Байт, 1 </w:t>
      </w:r>
      <w:proofErr w:type="spellStart"/>
      <w:r w:rsidRPr="002078BB">
        <w:rPr>
          <w:rFonts w:ascii="Arial Narrow" w:hAnsi="Arial Narrow"/>
          <w:sz w:val="22"/>
          <w:szCs w:val="22"/>
        </w:rPr>
        <w:t>МБайт</w:t>
      </w:r>
      <w:proofErr w:type="spellEnd"/>
      <w:r w:rsidRPr="002078BB">
        <w:rPr>
          <w:rFonts w:ascii="Arial Narrow" w:hAnsi="Arial Narrow"/>
          <w:sz w:val="22"/>
          <w:szCs w:val="22"/>
        </w:rPr>
        <w:t xml:space="preserve"> = 1024 </w:t>
      </w:r>
      <w:proofErr w:type="spellStart"/>
      <w:r w:rsidRPr="002078BB">
        <w:rPr>
          <w:rFonts w:ascii="Arial Narrow" w:hAnsi="Arial Narrow"/>
          <w:sz w:val="22"/>
          <w:szCs w:val="22"/>
        </w:rPr>
        <w:t>кБайт</w:t>
      </w:r>
      <w:proofErr w:type="spellEnd"/>
      <w:r w:rsidRPr="002078BB">
        <w:rPr>
          <w:rFonts w:ascii="Arial Narrow" w:hAnsi="Arial Narrow"/>
          <w:sz w:val="22"/>
          <w:szCs w:val="22"/>
        </w:rPr>
        <w:t xml:space="preserve">, 1 </w:t>
      </w:r>
      <w:proofErr w:type="spellStart"/>
      <w:r w:rsidRPr="002078BB">
        <w:rPr>
          <w:rFonts w:ascii="Arial Narrow" w:hAnsi="Arial Narrow"/>
          <w:sz w:val="22"/>
          <w:szCs w:val="22"/>
        </w:rPr>
        <w:t>ГБайт</w:t>
      </w:r>
      <w:proofErr w:type="spellEnd"/>
      <w:r w:rsidRPr="002078BB">
        <w:rPr>
          <w:rFonts w:ascii="Arial Narrow" w:hAnsi="Arial Narrow"/>
          <w:sz w:val="22"/>
          <w:szCs w:val="22"/>
        </w:rPr>
        <w:t xml:space="preserve"> = 1024 </w:t>
      </w:r>
      <w:proofErr w:type="spellStart"/>
      <w:r w:rsidRPr="002078BB">
        <w:rPr>
          <w:rFonts w:ascii="Arial Narrow" w:hAnsi="Arial Narrow"/>
          <w:sz w:val="22"/>
          <w:szCs w:val="22"/>
        </w:rPr>
        <w:t>МБайт</w:t>
      </w:r>
      <w:proofErr w:type="spellEnd"/>
      <w:r w:rsidRPr="002078BB">
        <w:rPr>
          <w:rFonts w:ascii="Arial Narrow" w:hAnsi="Arial Narrow"/>
          <w:sz w:val="22"/>
          <w:szCs w:val="22"/>
        </w:rPr>
        <w:t>;</w:t>
      </w:r>
    </w:p>
    <w:p w14:paraId="5FE8FE7E"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Оператор имеет право в одностороннем порядке изменить стоимость оказываемых Абоненту Услуг, уведомив об этом Абонента не менее чем за 10 (десять) дней.</w:t>
      </w:r>
    </w:p>
    <w:p w14:paraId="08781985"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Надлежащим уведомлением Абонента считается публикация соответствующего уведомления на сайте Оператора в разделе новостей, а также в местах абонентского обслуживания. Абонент принимает на себя обязательство не реже одного раза в неделю обращаться к разделу новостей на сайте Оператора или посещать места абонентского обслуживания.</w:t>
      </w:r>
    </w:p>
    <w:p w14:paraId="0277AC75" w14:textId="6067E806"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color w:val="000000"/>
          <w:sz w:val="22"/>
          <w:szCs w:val="22"/>
        </w:rPr>
      </w:pPr>
      <w:r w:rsidRPr="002078BB">
        <w:rPr>
          <w:rFonts w:ascii="Arial Narrow" w:hAnsi="Arial Narrow"/>
          <w:sz w:val="22"/>
          <w:szCs w:val="22"/>
        </w:rPr>
        <w:t xml:space="preserve">Абонент имеет право обратиться к Оператору с требованием возврата средств, внесенных ими в качестве авансового платежа. Оператор обязан вернуть абоненту неиспользованный остаток средств </w:t>
      </w:r>
      <w:r w:rsidR="00815986" w:rsidRPr="002078BB">
        <w:rPr>
          <w:rFonts w:ascii="Arial Narrow" w:hAnsi="Arial Narrow"/>
          <w:sz w:val="22"/>
          <w:szCs w:val="22"/>
        </w:rPr>
        <w:t>при наличии</w:t>
      </w:r>
      <w:r w:rsidRPr="002078BB">
        <w:rPr>
          <w:rFonts w:ascii="Arial Narrow" w:hAnsi="Arial Narrow"/>
          <w:sz w:val="22"/>
          <w:szCs w:val="22"/>
        </w:rPr>
        <w:t xml:space="preserve"> письменного заявления Абонента</w:t>
      </w:r>
      <w:r w:rsidR="00815986" w:rsidRPr="002078BB">
        <w:rPr>
          <w:rFonts w:ascii="Arial Narrow" w:hAnsi="Arial Narrow"/>
          <w:sz w:val="22"/>
          <w:szCs w:val="22"/>
        </w:rPr>
        <w:t>, содержащего полные и достоверные реквизиты Абонента, а также реквизиты заключенного договора. В случае отсутствия необходимых для операции реквизитов, Оператор вправе не возвращать авансовые средства до устранения неточностей Абонентом.</w:t>
      </w:r>
    </w:p>
    <w:p w14:paraId="441FAD44" w14:textId="21E0043F"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color w:val="000000"/>
          <w:sz w:val="22"/>
          <w:szCs w:val="22"/>
        </w:rPr>
      </w:pPr>
      <w:r w:rsidRPr="002078BB">
        <w:rPr>
          <w:rFonts w:ascii="Arial Narrow" w:hAnsi="Arial Narrow"/>
          <w:sz w:val="22"/>
          <w:szCs w:val="22"/>
        </w:rPr>
        <w:t>В отдельных случаях возможны дополнительные затраты на строительно-монтажные работы при проведени</w:t>
      </w:r>
      <w:r w:rsidR="00D23F69" w:rsidRPr="002078BB">
        <w:rPr>
          <w:rFonts w:ascii="Arial Narrow" w:hAnsi="Arial Narrow"/>
          <w:sz w:val="22"/>
          <w:szCs w:val="22"/>
        </w:rPr>
        <w:t>и</w:t>
      </w:r>
      <w:r w:rsidRPr="002078BB">
        <w:rPr>
          <w:rFonts w:ascii="Arial Narrow" w:hAnsi="Arial Narrow"/>
          <w:sz w:val="22"/>
          <w:szCs w:val="22"/>
        </w:rPr>
        <w:t xml:space="preserve"> подключения к сети связи Оператора, вызванные требованием органа управления МКД (ТСЖ, УК и </w:t>
      </w:r>
      <w:proofErr w:type="spellStart"/>
      <w:r w:rsidRPr="002078BB">
        <w:rPr>
          <w:rFonts w:ascii="Arial Narrow" w:hAnsi="Arial Narrow"/>
          <w:sz w:val="22"/>
          <w:szCs w:val="22"/>
        </w:rPr>
        <w:t>тд</w:t>
      </w:r>
      <w:proofErr w:type="spellEnd"/>
      <w:r w:rsidRPr="002078BB">
        <w:rPr>
          <w:rFonts w:ascii="Arial Narrow" w:hAnsi="Arial Narrow"/>
          <w:sz w:val="22"/>
          <w:szCs w:val="22"/>
        </w:rPr>
        <w:t>.)</w:t>
      </w:r>
      <w:r w:rsidR="000063AD" w:rsidRPr="002078BB">
        <w:rPr>
          <w:rFonts w:ascii="Arial Narrow" w:hAnsi="Arial Narrow"/>
          <w:sz w:val="22"/>
          <w:szCs w:val="22"/>
        </w:rPr>
        <w:t xml:space="preserve"> или иных владельцев инфраструктуры для размещения сетей связи, без которой невозможно подключение Абонента к Услугам</w:t>
      </w:r>
      <w:r w:rsidRPr="002078BB">
        <w:rPr>
          <w:rFonts w:ascii="Arial Narrow" w:hAnsi="Arial Narrow"/>
          <w:color w:val="000000"/>
          <w:sz w:val="22"/>
          <w:szCs w:val="22"/>
        </w:rPr>
        <w:t>.</w:t>
      </w:r>
    </w:p>
    <w:p w14:paraId="0E46DC5B" w14:textId="77777777" w:rsidR="00AC356D" w:rsidRPr="002078BB" w:rsidRDefault="00AC356D" w:rsidP="00CE2231">
      <w:pPr>
        <w:numPr>
          <w:ilvl w:val="0"/>
          <w:numId w:val="1"/>
        </w:numPr>
        <w:overflowPunct w:val="0"/>
        <w:autoSpaceDE w:val="0"/>
        <w:autoSpaceDN w:val="0"/>
        <w:adjustRightInd w:val="0"/>
        <w:spacing w:before="120"/>
        <w:textAlignment w:val="baseline"/>
        <w:rPr>
          <w:rFonts w:ascii="Arial Narrow" w:hAnsi="Arial Narrow"/>
          <w:b/>
          <w:bCs/>
          <w:sz w:val="22"/>
          <w:szCs w:val="22"/>
        </w:rPr>
      </w:pPr>
      <w:r w:rsidRPr="002078BB">
        <w:rPr>
          <w:rFonts w:ascii="Arial Narrow" w:hAnsi="Arial Narrow"/>
          <w:b/>
          <w:bCs/>
          <w:sz w:val="22"/>
          <w:szCs w:val="22"/>
        </w:rPr>
        <w:t>ПОРЯДОК УСТРАНЕНИЯ НЕИСПРАВНОСТЕЙ</w:t>
      </w:r>
    </w:p>
    <w:p w14:paraId="4F80409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При возникновении неисправностей, препятствующих пользованию Услугами, Абонент обращается в Группу технической поддержки абонентов по телефону либо путем направления сообщения по электронной почте. Номера телефонов и адрес электронной почты для обращений указываются на Сайте Оператора. </w:t>
      </w:r>
    </w:p>
    <w:p w14:paraId="063A96CF"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Получив заявку Абонента о неисправности, Оператор осуществляет ее регистрацию.</w:t>
      </w:r>
    </w:p>
    <w:p w14:paraId="10B82E49"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Оператор в срок не более 24 часов в рабочие дни, и не более 48 часов в выходные и праздничные дни проводит диагностику неисправности и сообщает Абоненту причину неисправности и предполагаемый срок устранения.</w:t>
      </w:r>
    </w:p>
    <w:p w14:paraId="04D46B02"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Нормативный срок устранения неисправностей, возникших по вине Оператора и препятствующих пользованию Услугами, составляет не более 3 (трех) рабочих дней со дня поступления обращения Абонента о неисправности.</w:t>
      </w:r>
    </w:p>
    <w:p w14:paraId="6419DFF3"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В случае если неисправность вызвана крупной аварией на сети связи Оператора, затрагивающей более одного абонента (авария на магистральных линиях, станционном оборудовании и т.п.) диагностика проводится в минимально возможный срок и Оператор незамедлительно приступает к ликвидации аварии. Нормативный срок устранения крупных аварий составляет: </w:t>
      </w:r>
    </w:p>
    <w:p w14:paraId="4FB15E45"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авария станционного (узлового) оборудования – в срок не более 5 рабочих дней;</w:t>
      </w:r>
    </w:p>
    <w:p w14:paraId="627A539B"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авария магистральной линии связи – в срок не более 30 рабочих дней;</w:t>
      </w:r>
    </w:p>
    <w:p w14:paraId="09E659A6" w14:textId="77777777" w:rsidR="00AC356D" w:rsidRPr="002078BB" w:rsidRDefault="00AC356D" w:rsidP="0039572D">
      <w:pPr>
        <w:overflowPunct w:val="0"/>
        <w:autoSpaceDE w:val="0"/>
        <w:autoSpaceDN w:val="0"/>
        <w:adjustRightInd w:val="0"/>
        <w:ind w:left="1134" w:hanging="425"/>
        <w:jc w:val="both"/>
        <w:textAlignment w:val="baseline"/>
        <w:rPr>
          <w:rFonts w:ascii="Arial Narrow" w:hAnsi="Arial Narrow"/>
          <w:sz w:val="22"/>
          <w:szCs w:val="22"/>
        </w:rPr>
      </w:pPr>
      <w:r w:rsidRPr="002078BB">
        <w:rPr>
          <w:rFonts w:ascii="Arial Narrow" w:hAnsi="Arial Narrow"/>
          <w:sz w:val="22"/>
          <w:szCs w:val="22"/>
        </w:rPr>
        <w:t>- авария на участках сети третьих лиц – уточнять в абонентском отделе.</w:t>
      </w:r>
    </w:p>
    <w:p w14:paraId="6509DDD7"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Абонент обязан оказывать Оператору содействие в устранении неисправностей и аварий, произошедших на участке сети Оператора,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 в нежилые помещения данного дома и (или) кровлю с целью устранения неисправностей на сети связи.</w:t>
      </w:r>
      <w:r w:rsidR="00555EE9" w:rsidRPr="002078BB">
        <w:rPr>
          <w:rFonts w:ascii="Arial Narrow" w:hAnsi="Arial Narrow"/>
          <w:sz w:val="22"/>
          <w:szCs w:val="22"/>
        </w:rPr>
        <w:t xml:space="preserve"> При неисполнении данной обязанности нормативный срок устранения неисправностей соразмерно сдвигается.</w:t>
      </w:r>
    </w:p>
    <w:p w14:paraId="46906536"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В случае нарушения Оператором нормативных сроков устранения неисправностей и аварий Оператор несет ответственность за неоказание либо ненадлежащее оказание Услуг в порядке, определенном настоящими Правилами.</w:t>
      </w:r>
    </w:p>
    <w:p w14:paraId="2C8795DF" w14:textId="6BEEF5A1"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В случае если для диагностики и (или) устранения неисправности, возникшей по вине Оператора, требуется выезд сотрудника Оператора к месту установки оконечного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(нарушение целостности абонентской линии в помещении Абонента, некомпетентная настройка оборудования и (или) программного обеспечения Абонента самим Абонентом либо третьими лицами и т.п.) Оператор вправе взыскать с Абонента стоимость услуги выезда специалиста и стоимость работ по устранению неисправности, согласно действующему прейскуранту Оператора.</w:t>
      </w:r>
    </w:p>
    <w:p w14:paraId="495222AA" w14:textId="6F08B34A" w:rsidR="00924890" w:rsidRPr="002078BB" w:rsidRDefault="00924890" w:rsidP="00924890">
      <w:pPr>
        <w:overflowPunct w:val="0"/>
        <w:autoSpaceDE w:val="0"/>
        <w:autoSpaceDN w:val="0"/>
        <w:adjustRightInd w:val="0"/>
        <w:jc w:val="both"/>
        <w:textAlignment w:val="baseline"/>
        <w:rPr>
          <w:rFonts w:ascii="Arial Narrow" w:hAnsi="Arial Narrow"/>
          <w:sz w:val="22"/>
          <w:szCs w:val="22"/>
        </w:rPr>
      </w:pPr>
    </w:p>
    <w:p w14:paraId="3BD30E6D" w14:textId="77777777" w:rsidR="00924890" w:rsidRPr="002078BB" w:rsidRDefault="00924890" w:rsidP="00924890">
      <w:pPr>
        <w:overflowPunct w:val="0"/>
        <w:autoSpaceDE w:val="0"/>
        <w:autoSpaceDN w:val="0"/>
        <w:adjustRightInd w:val="0"/>
        <w:jc w:val="both"/>
        <w:textAlignment w:val="baseline"/>
        <w:rPr>
          <w:rFonts w:ascii="Arial Narrow" w:hAnsi="Arial Narrow"/>
          <w:sz w:val="22"/>
          <w:szCs w:val="22"/>
        </w:rPr>
      </w:pPr>
    </w:p>
    <w:p w14:paraId="688D49E6" w14:textId="77777777" w:rsidR="00AC356D" w:rsidRPr="002078BB" w:rsidRDefault="00AC356D" w:rsidP="00924890">
      <w:pPr>
        <w:numPr>
          <w:ilvl w:val="0"/>
          <w:numId w:val="1"/>
        </w:numPr>
        <w:overflowPunct w:val="0"/>
        <w:autoSpaceDE w:val="0"/>
        <w:autoSpaceDN w:val="0"/>
        <w:adjustRightInd w:val="0"/>
        <w:spacing w:before="160"/>
        <w:jc w:val="center"/>
        <w:textAlignment w:val="baseline"/>
        <w:rPr>
          <w:rFonts w:ascii="Arial Narrow" w:hAnsi="Arial Narrow"/>
          <w:b/>
          <w:bCs/>
          <w:sz w:val="22"/>
          <w:szCs w:val="22"/>
        </w:rPr>
      </w:pPr>
      <w:r w:rsidRPr="002078BB">
        <w:rPr>
          <w:rFonts w:ascii="Arial Narrow" w:hAnsi="Arial Narrow"/>
          <w:b/>
          <w:bCs/>
          <w:sz w:val="22"/>
          <w:szCs w:val="22"/>
        </w:rPr>
        <w:t>ПРАВА И ОБЯЗАННОСТИ АБОНЕНТА</w:t>
      </w:r>
    </w:p>
    <w:p w14:paraId="0F58FE1C"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Абонент обязуется:</w:t>
      </w:r>
    </w:p>
    <w:p w14:paraId="64192DD2"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 xml:space="preserve">Предоставлять за свой счет соответствующее пользовательское (оконечное) оборудование, обеспечивать наличие в помещении Абонента абонентской распределительной системы, если предоставление оборудования </w:t>
      </w:r>
      <w:r w:rsidRPr="002078BB">
        <w:rPr>
          <w:rFonts w:ascii="Arial Narrow" w:hAnsi="Arial Narrow"/>
          <w:sz w:val="22"/>
          <w:szCs w:val="22"/>
        </w:rPr>
        <w:lastRenderedPageBreak/>
        <w:t>и монтаж абонентской распределительной системы Оператором предварительно не будет согласовано Сторонами.</w:t>
      </w:r>
    </w:p>
    <w:p w14:paraId="34FFAD3A" w14:textId="517B0E0B"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Пользоваться услугами связи самостоятельно и в своих интересах в соответствии с условиями‚ определенными Договором, настоящими Правилами, За</w:t>
      </w:r>
      <w:r w:rsidR="008175A2">
        <w:rPr>
          <w:rFonts w:ascii="Arial Narrow" w:hAnsi="Arial Narrow"/>
          <w:sz w:val="22"/>
          <w:szCs w:val="22"/>
        </w:rPr>
        <w:t>казом</w:t>
      </w:r>
      <w:r w:rsidRPr="002078BB">
        <w:rPr>
          <w:rFonts w:ascii="Arial Narrow" w:hAnsi="Arial Narrow"/>
          <w:sz w:val="22"/>
          <w:szCs w:val="22"/>
        </w:rPr>
        <w:t>, с учетом требований действующего законодательства РФ. В случае выявления использования Услуг и (или) оборудования, предоставленного Абоненту Оператором, для перепродажи Услуг третьим лицам – Оператор незамедлительно обращается в правоохранительные органы, в Федеральную службу по контролю и надзору в сфере связи, информационных технологий и массовых коммуникаций.</w:t>
      </w:r>
    </w:p>
    <w:p w14:paraId="4FA55F0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pacing w:val="-4"/>
          <w:sz w:val="22"/>
          <w:szCs w:val="22"/>
        </w:rPr>
        <w:t>Регулярно проверять состояние своего Лицевого счета и поддерживать его положительный баланс путем</w:t>
      </w:r>
      <w:r w:rsidRPr="002078BB">
        <w:rPr>
          <w:rFonts w:ascii="Arial Narrow" w:hAnsi="Arial Narrow"/>
          <w:sz w:val="22"/>
          <w:szCs w:val="22"/>
        </w:rPr>
        <w:t xml:space="preserve"> своевременных авансовых платежей. Проверять наличие уведомлений Оператора, относительно изменения тарифов, приостановления услуг, проведения профилактических работ на сети связи и т.п.</w:t>
      </w:r>
    </w:p>
    <w:p w14:paraId="163BDBB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При использовании Услуг соблюдать правила, ограничения, предусмотренные Договором.</w:t>
      </w:r>
    </w:p>
    <w:p w14:paraId="116920ED"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Не подключать к абонентской линии оборудование, которое не соответствует установленным требованиям или пользовательское (оконечное) оборудование третьих лиц.</w:t>
      </w:r>
    </w:p>
    <w:p w14:paraId="0920D9F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14:paraId="4C56EFEF"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 xml:space="preserve">Оказывать Оператору содействие в получении от органов управления многоквартирным домом разрешения на допуск в дом сотрудников Оператора для проведения работ на сети связи. </w:t>
      </w:r>
    </w:p>
    <w:p w14:paraId="3E3F92CB"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Сообщать Оператору в срок, не превышающий 10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иных реквизитов.</w:t>
      </w:r>
    </w:p>
    <w:p w14:paraId="27EF4FF6"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Соблюдать порядок уведомления Оператора о неисправностях.</w:t>
      </w:r>
    </w:p>
    <w:p w14:paraId="22DB5E85"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За свой счет предпринимать меры по защите абонентского терминала (персонального компьютера) от воздействия вредоносного программного обеспечения.</w:t>
      </w:r>
    </w:p>
    <w:p w14:paraId="54C5D91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Препятствовать распространению спама и вредоносного программного обеспечения со своего абонентского терминала.</w:t>
      </w:r>
    </w:p>
    <w:p w14:paraId="45268A8B"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Не изменять без предварительного согласования с Оператором МАС-адрес оконечного оборудования и (или) сетевой карты Абонента. Незамедлительно уведомлять Оператора о замене оконечного оборудования и сообщать МАС-адрес нового оборудования, подключенного Абонентом к сети связи Оператора.</w:t>
      </w:r>
    </w:p>
    <w:p w14:paraId="729DD700"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Обеспечивать конфиденциальность присвоенных Абоненту Идентификационных данных.</w:t>
      </w:r>
    </w:p>
    <w:p w14:paraId="2C4E1968"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Выполнять иные обязанности, предусмотренные настоящими Правилами и Договором.</w:t>
      </w:r>
    </w:p>
    <w:p w14:paraId="4B316EBE" w14:textId="77777777" w:rsidR="00AC356D" w:rsidRPr="002078BB" w:rsidRDefault="00AC356D" w:rsidP="0039572D">
      <w:pPr>
        <w:jc w:val="both"/>
        <w:rPr>
          <w:rFonts w:ascii="Arial Narrow" w:hAnsi="Arial Narrow"/>
          <w:sz w:val="22"/>
          <w:szCs w:val="22"/>
        </w:rPr>
      </w:pPr>
    </w:p>
    <w:p w14:paraId="42723F32"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Абонент вправе:</w:t>
      </w:r>
    </w:p>
    <w:p w14:paraId="33EF48A4"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Отказаться в любое время в одностороннем порядке от исполнения Договора как в целом, так и в части отдельных услуг при условии оплаты фактически понесенных Оператором связи расходов по оказанию Абоненту услуг связи.</w:t>
      </w:r>
    </w:p>
    <w:p w14:paraId="7DC28F7F"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Изменить перечень услуг и(или) выбрать иной, согласованный с Оператором, ТПО на услуги.</w:t>
      </w:r>
    </w:p>
    <w:p w14:paraId="2C07E5C3"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Отказаться от оплаты не предусмотренных Договором услуг связи, предоставленных Абоненту без его согласия.</w:t>
      </w:r>
    </w:p>
    <w:p w14:paraId="46062F99"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Назначать по согласованию с Оператором новые сроки оказания услуг связи, если несоблюдение установленного срока было обусловлено обстоятельствами непреодолимой силы.</w:t>
      </w:r>
    </w:p>
    <w:p w14:paraId="765CDE8A"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Требовать возврата средств, внесенных в качестве аванса, в порядке, предусмотренном настоящими Правилами.</w:t>
      </w:r>
    </w:p>
    <w:p w14:paraId="63D24BCB"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 xml:space="preserve">Требовать приостановления оказания Услуг в порядке, предусмотренном настоящими Правилами. </w:t>
      </w:r>
    </w:p>
    <w:p w14:paraId="15B287BC" w14:textId="77777777" w:rsidR="00AC356D" w:rsidRPr="002078BB" w:rsidRDefault="00AC356D" w:rsidP="00924890">
      <w:pPr>
        <w:numPr>
          <w:ilvl w:val="0"/>
          <w:numId w:val="1"/>
        </w:numPr>
        <w:overflowPunct w:val="0"/>
        <w:autoSpaceDE w:val="0"/>
        <w:autoSpaceDN w:val="0"/>
        <w:adjustRightInd w:val="0"/>
        <w:spacing w:before="160"/>
        <w:jc w:val="center"/>
        <w:textAlignment w:val="baseline"/>
        <w:rPr>
          <w:rFonts w:ascii="Arial Narrow" w:hAnsi="Arial Narrow"/>
          <w:b/>
          <w:bCs/>
          <w:sz w:val="22"/>
          <w:szCs w:val="22"/>
        </w:rPr>
      </w:pPr>
      <w:r w:rsidRPr="002078BB">
        <w:rPr>
          <w:rFonts w:ascii="Arial Narrow" w:hAnsi="Arial Narrow"/>
          <w:b/>
          <w:bCs/>
          <w:sz w:val="22"/>
          <w:szCs w:val="22"/>
        </w:rPr>
        <w:t>ПРАВА И ОБЯЗАННОСТИ ОПЕРАТОРА</w:t>
      </w:r>
    </w:p>
    <w:p w14:paraId="7D0DFABB"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b/>
          <w:bCs/>
          <w:sz w:val="22"/>
          <w:szCs w:val="22"/>
        </w:rPr>
        <w:t>Оператор обязуется:</w:t>
      </w:r>
    </w:p>
    <w:p w14:paraId="1C58C40F"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Обеспечивать Абоненту возможность пользования Услугами 24 часа в сутки, за исключением периодов проведения ремонтных работ в порядке, предусмотренном настоящими Правилами.</w:t>
      </w:r>
    </w:p>
    <w:p w14:paraId="14662B20"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Осуществлять информационно-справочное обслуживание Абонента с использованием автоинформаторов или информационных систем (сайта), в местах работы с абонентами.</w:t>
      </w:r>
    </w:p>
    <w:p w14:paraId="2E911C87"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Устранять в установленные сроки неисправности, препятствующие пользованию услугами связи.</w:t>
      </w:r>
    </w:p>
    <w:p w14:paraId="10003FD6"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Назначать по согласованию с Абонентом новый срок оказания услуг связи, если несоблюдение срока было обусловлено обстоятельствами непреодолимой силы.</w:t>
      </w:r>
    </w:p>
    <w:p w14:paraId="749DB195"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Соблюдать тайну связи за исключением случаев, предусмотренных федеральными законами.</w:t>
      </w:r>
    </w:p>
    <w:p w14:paraId="60B28DD9"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Вести лицевые счета Абонента, на которых отражать поступление средств от Абонента, а также своевременное списание этих средств в счет оплаты оказанных Абоненту услуг.</w:t>
      </w:r>
    </w:p>
    <w:p w14:paraId="3CF8AD40"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Своевременно зачислять платежи Абонента на Лицевые счета в соответствии с порядком расчетов, определенным настоящими Правилами.</w:t>
      </w:r>
    </w:p>
    <w:p w14:paraId="2B1B4DE9"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Извещать Абонента об изменении тарифов и (или) тарифных планов для оплаты услуг связи не менее чем за 10 дней до введения новых тарифов и (или) тарифных планов.</w:t>
      </w:r>
    </w:p>
    <w:p w14:paraId="5188BF6E"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Возобновить оказание услуг связи Абоненту в течение суток со дня предоставления документов, подтверждающих внесение соответствующего платежа (в случае приостановления оказания услуг) либо устранения нарушений, допущенных Абонентом и послуживших причиной приостановления оказания Услуг.</w:t>
      </w:r>
    </w:p>
    <w:p w14:paraId="0624CC5C" w14:textId="77777777" w:rsidR="00AC356D" w:rsidRPr="002078BB" w:rsidRDefault="00AC356D" w:rsidP="0039572D">
      <w:pPr>
        <w:numPr>
          <w:ilvl w:val="2"/>
          <w:numId w:val="1"/>
        </w:numPr>
        <w:tabs>
          <w:tab w:val="clear" w:pos="1440"/>
          <w:tab w:val="num" w:pos="851"/>
        </w:tabs>
        <w:ind w:left="851" w:hanging="851"/>
        <w:jc w:val="both"/>
        <w:rPr>
          <w:rFonts w:ascii="Arial Narrow" w:hAnsi="Arial Narrow"/>
          <w:sz w:val="22"/>
          <w:szCs w:val="22"/>
        </w:rPr>
      </w:pPr>
      <w:r w:rsidRPr="002078BB">
        <w:rPr>
          <w:rFonts w:ascii="Arial Narrow" w:hAnsi="Arial Narrow"/>
          <w:sz w:val="22"/>
          <w:szCs w:val="22"/>
        </w:rPr>
        <w:t>Выполнять иные обязанности, предусмотренные настоящими Правилами и Договоров.</w:t>
      </w:r>
    </w:p>
    <w:p w14:paraId="4CC0A064" w14:textId="77777777" w:rsidR="00AC356D" w:rsidRPr="002078BB" w:rsidRDefault="00AC356D" w:rsidP="0039572D">
      <w:pPr>
        <w:jc w:val="both"/>
        <w:rPr>
          <w:rFonts w:ascii="Arial Narrow" w:hAnsi="Arial Narrow"/>
          <w:sz w:val="22"/>
          <w:szCs w:val="22"/>
        </w:rPr>
      </w:pPr>
      <w:r w:rsidRPr="002078BB">
        <w:rPr>
          <w:rFonts w:ascii="Arial Narrow" w:hAnsi="Arial Narrow"/>
          <w:sz w:val="22"/>
          <w:szCs w:val="22"/>
        </w:rPr>
        <w:lastRenderedPageBreak/>
        <w:t xml:space="preserve"> </w:t>
      </w:r>
    </w:p>
    <w:p w14:paraId="14D5F44C"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Оператор вправе:</w:t>
      </w:r>
    </w:p>
    <w:p w14:paraId="6F09C486"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Приостанавливать оказание услуг связи Абоненту в случае исчерпания средств на Лицевом счете Абонента, нарушения Абонентом требований, предусмотренных Договором, настоящими Правилами, иными документами, являющимися неотъемлемой часть Договора, а также в случаях, установленных законодательством Российской Федерации.</w:t>
      </w:r>
    </w:p>
    <w:p w14:paraId="64C53C5E"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Расторгнуть Договор в одностороннем порядке если Абонент не устранит нарушение (в том числе не оплатит Услуги) в течение 6 (шести) месяцев с даты получения им письменного уведомления Оператора о намерении приостановить оказание Услуг.</w:t>
      </w:r>
    </w:p>
    <w:p w14:paraId="7DA9CD5E"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Осуществлять ограничение отдельных действий Абонента, если такие действия создают угрозу для нормального функционирования сети связи.</w:t>
      </w:r>
    </w:p>
    <w:p w14:paraId="76388C93"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Изменять в одностороннем порядке тарифы и(или) тарифные планы для оплаты услуг связи.</w:t>
      </w:r>
    </w:p>
    <w:p w14:paraId="7275E64D" w14:textId="77777777" w:rsidR="00AC356D" w:rsidRPr="002078BB" w:rsidRDefault="00AC356D" w:rsidP="0039572D">
      <w:pPr>
        <w:pStyle w:val="a8"/>
        <w:numPr>
          <w:ilvl w:val="2"/>
          <w:numId w:val="1"/>
        </w:numPr>
        <w:tabs>
          <w:tab w:val="clear" w:pos="1440"/>
          <w:tab w:val="num" w:pos="851"/>
        </w:tabs>
        <w:ind w:left="851" w:right="0" w:hanging="851"/>
        <w:rPr>
          <w:rFonts w:ascii="Arial Narrow" w:hAnsi="Arial Narrow"/>
          <w:sz w:val="22"/>
          <w:szCs w:val="22"/>
        </w:rPr>
      </w:pPr>
      <w:r w:rsidRPr="002078BB">
        <w:rPr>
          <w:rFonts w:ascii="Arial Narrow" w:hAnsi="Arial Narrow"/>
          <w:sz w:val="22"/>
          <w:szCs w:val="22"/>
        </w:rPr>
        <w:t>Отказаться в одностороннем порядке от настоящего Договора как в целом, так и в части отдельных услуг в случаях, указанных в настоящих Правилах.</w:t>
      </w:r>
    </w:p>
    <w:p w14:paraId="3010FE67" w14:textId="77777777" w:rsidR="00AC356D" w:rsidRPr="002078BB" w:rsidRDefault="00AC356D" w:rsidP="0039572D">
      <w:pPr>
        <w:pStyle w:val="a8"/>
        <w:ind w:right="0"/>
        <w:rPr>
          <w:rFonts w:ascii="Arial Narrow" w:hAnsi="Arial Narrow"/>
          <w:sz w:val="22"/>
          <w:szCs w:val="22"/>
        </w:rPr>
      </w:pPr>
    </w:p>
    <w:p w14:paraId="16FC7496" w14:textId="77777777" w:rsidR="00AC356D" w:rsidRPr="002078BB" w:rsidRDefault="00AC356D" w:rsidP="00CE2231">
      <w:pPr>
        <w:numPr>
          <w:ilvl w:val="0"/>
          <w:numId w:val="1"/>
        </w:numPr>
        <w:overflowPunct w:val="0"/>
        <w:autoSpaceDE w:val="0"/>
        <w:autoSpaceDN w:val="0"/>
        <w:adjustRightInd w:val="0"/>
        <w:ind w:left="425" w:hanging="425"/>
        <w:textAlignment w:val="baseline"/>
        <w:rPr>
          <w:rFonts w:ascii="Arial Narrow" w:hAnsi="Arial Narrow"/>
          <w:b/>
          <w:bCs/>
          <w:sz w:val="22"/>
          <w:szCs w:val="22"/>
        </w:rPr>
      </w:pPr>
      <w:r w:rsidRPr="002078BB">
        <w:rPr>
          <w:rFonts w:ascii="Arial Narrow" w:hAnsi="Arial Narrow"/>
          <w:b/>
          <w:bCs/>
          <w:sz w:val="22"/>
          <w:szCs w:val="22"/>
        </w:rPr>
        <w:t>ОТВЕТСТВЕННОСТЬ СТОРОН</w:t>
      </w:r>
    </w:p>
    <w:p w14:paraId="6E1156B0"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Ответственность Оператора</w:t>
      </w:r>
    </w:p>
    <w:p w14:paraId="2A37809F"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За неисполнение или ненадлежащее исполнение обязательств Оператор несет ответственность перед Абонентом в следующих случаях:</w:t>
      </w:r>
    </w:p>
    <w:p w14:paraId="2E4E0FC8" w14:textId="77777777" w:rsidR="00AC356D" w:rsidRPr="002078BB" w:rsidRDefault="00AC356D" w:rsidP="0039572D">
      <w:pPr>
        <w:autoSpaceDE w:val="0"/>
        <w:autoSpaceDN w:val="0"/>
        <w:adjustRightInd w:val="0"/>
        <w:ind w:left="1276" w:hanging="425"/>
        <w:jc w:val="both"/>
        <w:rPr>
          <w:rFonts w:ascii="Arial Narrow" w:hAnsi="Arial Narrow"/>
          <w:sz w:val="22"/>
          <w:szCs w:val="22"/>
        </w:rPr>
      </w:pPr>
      <w:r w:rsidRPr="002078BB">
        <w:rPr>
          <w:rFonts w:ascii="Arial Narrow" w:hAnsi="Arial Narrow"/>
          <w:sz w:val="22"/>
          <w:szCs w:val="22"/>
        </w:rPr>
        <w:t xml:space="preserve">а) </w:t>
      </w:r>
      <w:r w:rsidRPr="002078BB">
        <w:rPr>
          <w:rFonts w:ascii="Arial Narrow" w:hAnsi="Arial Narrow"/>
          <w:sz w:val="22"/>
          <w:szCs w:val="22"/>
        </w:rPr>
        <w:tab/>
        <w:t>нарушение сроков обеспечения доступа к сети связи Оператора;</w:t>
      </w:r>
    </w:p>
    <w:p w14:paraId="03C03218" w14:textId="77777777" w:rsidR="00AC356D" w:rsidRPr="002078BB" w:rsidRDefault="00AC356D" w:rsidP="0039572D">
      <w:pPr>
        <w:autoSpaceDE w:val="0"/>
        <w:autoSpaceDN w:val="0"/>
        <w:adjustRightInd w:val="0"/>
        <w:ind w:left="1276" w:hanging="425"/>
        <w:jc w:val="both"/>
        <w:rPr>
          <w:rFonts w:ascii="Arial Narrow" w:hAnsi="Arial Narrow"/>
          <w:sz w:val="22"/>
          <w:szCs w:val="22"/>
        </w:rPr>
      </w:pPr>
      <w:r w:rsidRPr="002078BB">
        <w:rPr>
          <w:rFonts w:ascii="Arial Narrow" w:hAnsi="Arial Narrow"/>
          <w:sz w:val="22"/>
          <w:szCs w:val="22"/>
        </w:rPr>
        <w:t xml:space="preserve">б) </w:t>
      </w:r>
      <w:r w:rsidRPr="002078BB">
        <w:rPr>
          <w:rFonts w:ascii="Arial Narrow" w:hAnsi="Arial Narrow"/>
          <w:sz w:val="22"/>
          <w:szCs w:val="22"/>
        </w:rPr>
        <w:tab/>
        <w:t>неоказание или некачественное оказание Услуг</w:t>
      </w:r>
      <w:r w:rsidR="005D5BFE" w:rsidRPr="002078BB">
        <w:rPr>
          <w:rFonts w:ascii="Arial Narrow" w:hAnsi="Arial Narrow"/>
          <w:sz w:val="22"/>
          <w:szCs w:val="22"/>
        </w:rPr>
        <w:t xml:space="preserve"> по вине Оператора</w:t>
      </w:r>
      <w:r w:rsidRPr="002078BB">
        <w:rPr>
          <w:rFonts w:ascii="Arial Narrow" w:hAnsi="Arial Narrow"/>
          <w:sz w:val="22"/>
          <w:szCs w:val="22"/>
        </w:rPr>
        <w:t>, в том числе в результате ненадлежащего содержания сети связи;</w:t>
      </w:r>
    </w:p>
    <w:p w14:paraId="7F4E6C4D" w14:textId="77777777" w:rsidR="00AC356D" w:rsidRPr="002078BB" w:rsidRDefault="00AC356D" w:rsidP="0039572D">
      <w:pPr>
        <w:autoSpaceDE w:val="0"/>
        <w:autoSpaceDN w:val="0"/>
        <w:adjustRightInd w:val="0"/>
        <w:ind w:left="1276" w:hanging="425"/>
        <w:jc w:val="both"/>
        <w:rPr>
          <w:rFonts w:ascii="Arial Narrow" w:hAnsi="Arial Narrow"/>
          <w:sz w:val="22"/>
          <w:szCs w:val="22"/>
        </w:rPr>
      </w:pPr>
      <w:r w:rsidRPr="002078BB">
        <w:rPr>
          <w:rFonts w:ascii="Arial Narrow" w:hAnsi="Arial Narrow"/>
          <w:sz w:val="22"/>
          <w:szCs w:val="22"/>
        </w:rPr>
        <w:t xml:space="preserve">в) </w:t>
      </w:r>
      <w:r w:rsidRPr="002078BB">
        <w:rPr>
          <w:rFonts w:ascii="Arial Narrow" w:hAnsi="Arial Narrow"/>
          <w:sz w:val="22"/>
          <w:szCs w:val="22"/>
        </w:rPr>
        <w:tab/>
        <w:t>нарушение тайны информации, передаваемой по сети связи.</w:t>
      </w:r>
    </w:p>
    <w:p w14:paraId="7E9DBEE7" w14:textId="77777777" w:rsidR="00AC356D" w:rsidRPr="002078BB" w:rsidRDefault="00AC356D" w:rsidP="0039572D">
      <w:pPr>
        <w:numPr>
          <w:ilvl w:val="2"/>
          <w:numId w:val="1"/>
        </w:numPr>
        <w:tabs>
          <w:tab w:val="clear" w:pos="1440"/>
          <w:tab w:val="num" w:pos="851"/>
        </w:tabs>
        <w:overflowPunct w:val="0"/>
        <w:autoSpaceDE w:val="0"/>
        <w:autoSpaceDN w:val="0"/>
        <w:adjustRightInd w:val="0"/>
        <w:ind w:left="851" w:hanging="851"/>
        <w:jc w:val="both"/>
        <w:textAlignment w:val="baseline"/>
        <w:rPr>
          <w:rFonts w:ascii="Arial Narrow" w:hAnsi="Arial Narrow"/>
          <w:b/>
          <w:bCs/>
          <w:sz w:val="22"/>
          <w:szCs w:val="22"/>
        </w:rPr>
      </w:pPr>
      <w:r w:rsidRPr="002078BB">
        <w:rPr>
          <w:rFonts w:ascii="Arial Narrow" w:hAnsi="Arial Narrow"/>
          <w:sz w:val="22"/>
          <w:szCs w:val="22"/>
        </w:rPr>
        <w:t>В случае неоказания или некачественного оказания Услуг по вине Оператора Абонент вправе потребовать возврата на Лицевой счет средств, списанных с Лицевого счета за период, когда отсутствовала возможность воспользоваться такими Услугами.</w:t>
      </w:r>
      <w:r w:rsidRPr="002078BB">
        <w:rPr>
          <w:rFonts w:ascii="Arial Narrow" w:hAnsi="Arial Narrow"/>
          <w:b/>
          <w:bCs/>
          <w:sz w:val="22"/>
          <w:szCs w:val="22"/>
        </w:rPr>
        <w:t xml:space="preserve"> </w:t>
      </w:r>
      <w:r w:rsidRPr="002078BB">
        <w:rPr>
          <w:rFonts w:ascii="Arial Narrow" w:hAnsi="Arial Narrow"/>
          <w:sz w:val="22"/>
          <w:szCs w:val="22"/>
        </w:rPr>
        <w:t>Неоказание Услуг в пределах нормативных сроков устранения неисправностей и аварий, установленных настоящими Правилами, не является неоказанием Услуг в смысле настоящего пункта. Оператор несет ответственность согласно настоящему пункту при условии, что им нарушены нормативные сроки ликвидации неисправностей и аварий.</w:t>
      </w:r>
    </w:p>
    <w:p w14:paraId="04B1AAB8" w14:textId="77777777" w:rsidR="00AC356D" w:rsidRPr="002078BB" w:rsidRDefault="00AC356D" w:rsidP="0039572D">
      <w:pPr>
        <w:numPr>
          <w:ilvl w:val="2"/>
          <w:numId w:val="1"/>
        </w:numPr>
        <w:tabs>
          <w:tab w:val="clear" w:pos="1440"/>
          <w:tab w:val="num" w:pos="851"/>
        </w:tabs>
        <w:overflowPunct w:val="0"/>
        <w:autoSpaceDE w:val="0"/>
        <w:autoSpaceDN w:val="0"/>
        <w:adjustRightInd w:val="0"/>
        <w:ind w:left="851" w:hanging="851"/>
        <w:jc w:val="both"/>
        <w:textAlignment w:val="baseline"/>
        <w:rPr>
          <w:rFonts w:ascii="Arial Narrow" w:hAnsi="Arial Narrow"/>
          <w:b/>
          <w:bCs/>
          <w:sz w:val="22"/>
          <w:szCs w:val="22"/>
        </w:rPr>
      </w:pPr>
      <w:r w:rsidRPr="002078BB">
        <w:rPr>
          <w:rFonts w:ascii="Arial Narrow" w:hAnsi="Arial Narrow"/>
          <w:sz w:val="22"/>
          <w:szCs w:val="22"/>
        </w:rPr>
        <w:t>В случае нарушения Оператором тайны информации, передаваемой по сети связи, Оператор по требованию Абонента возмещает причиненные этими действиями Абоненту убытки.</w:t>
      </w:r>
    </w:p>
    <w:p w14:paraId="2EEEFFA1" w14:textId="77777777" w:rsidR="00AC356D" w:rsidRPr="002078BB" w:rsidRDefault="00AC356D" w:rsidP="0039572D">
      <w:pPr>
        <w:numPr>
          <w:ilvl w:val="2"/>
          <w:numId w:val="1"/>
        </w:numPr>
        <w:tabs>
          <w:tab w:val="clear" w:pos="1440"/>
          <w:tab w:val="num" w:pos="851"/>
        </w:tabs>
        <w:overflowPunct w:val="0"/>
        <w:autoSpaceDE w:val="0"/>
        <w:autoSpaceDN w:val="0"/>
        <w:adjustRightInd w:val="0"/>
        <w:ind w:left="851" w:hanging="851"/>
        <w:jc w:val="both"/>
        <w:textAlignment w:val="baseline"/>
        <w:rPr>
          <w:rFonts w:ascii="Arial Narrow" w:hAnsi="Arial Narrow"/>
          <w:sz w:val="22"/>
          <w:szCs w:val="22"/>
        </w:rPr>
      </w:pPr>
      <w:r w:rsidRPr="002078BB">
        <w:rPr>
          <w:rFonts w:ascii="Arial Narrow" w:hAnsi="Arial Narrow"/>
          <w:sz w:val="22"/>
          <w:szCs w:val="22"/>
        </w:rPr>
        <w:t>Оператор не несет ответственности за:</w:t>
      </w:r>
    </w:p>
    <w:p w14:paraId="21D19277"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 xml:space="preserve">за качество, содержание, соответствие действующему законодательству информации, полученной или переданной Абонентом посредством Услуг. </w:t>
      </w:r>
    </w:p>
    <w:p w14:paraId="7FECA3F0" w14:textId="77777777" w:rsidR="00AC356D" w:rsidRPr="002078BB" w:rsidRDefault="00AC356D" w:rsidP="0039572D">
      <w:pPr>
        <w:ind w:left="1134"/>
        <w:jc w:val="both"/>
        <w:rPr>
          <w:rFonts w:ascii="Arial Narrow" w:hAnsi="Arial Narrow"/>
          <w:sz w:val="22"/>
          <w:szCs w:val="22"/>
        </w:rPr>
      </w:pPr>
      <w:r w:rsidRPr="002078BB">
        <w:rPr>
          <w:rFonts w:ascii="Arial Narrow" w:hAnsi="Arial Narrow"/>
          <w:sz w:val="22"/>
          <w:szCs w:val="22"/>
        </w:rPr>
        <w:t>При необходимости ограничения доступа к определённой Абонентом категории информации Абонент самостоятельно ограничивает доступ к такой информации.</w:t>
      </w:r>
    </w:p>
    <w:p w14:paraId="345A1DAF"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за использование Абонентом платных услуг других организаций, к которым он получил доступ посредством использования Услуг Оператора;</w:t>
      </w:r>
    </w:p>
    <w:p w14:paraId="003180D8"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за последствия сделок, заключенных Абонентом посредством использования Услуг Оператора.</w:t>
      </w:r>
    </w:p>
    <w:p w14:paraId="06288FC7" w14:textId="77777777" w:rsidR="00AC356D" w:rsidRPr="002078BB" w:rsidRDefault="00AC356D" w:rsidP="0039572D">
      <w:pPr>
        <w:numPr>
          <w:ilvl w:val="2"/>
          <w:numId w:val="1"/>
        </w:numPr>
        <w:tabs>
          <w:tab w:val="clear" w:pos="1440"/>
          <w:tab w:val="num" w:pos="851"/>
        </w:tabs>
        <w:overflowPunct w:val="0"/>
        <w:autoSpaceDE w:val="0"/>
        <w:autoSpaceDN w:val="0"/>
        <w:adjustRightInd w:val="0"/>
        <w:ind w:left="851" w:hanging="851"/>
        <w:jc w:val="both"/>
        <w:textAlignment w:val="baseline"/>
        <w:rPr>
          <w:rFonts w:ascii="Arial Narrow" w:hAnsi="Arial Narrow"/>
          <w:sz w:val="22"/>
          <w:szCs w:val="22"/>
        </w:rPr>
      </w:pPr>
      <w:r w:rsidRPr="002078BB">
        <w:rPr>
          <w:rFonts w:ascii="Arial Narrow" w:hAnsi="Arial Narrow"/>
          <w:sz w:val="22"/>
          <w:szCs w:val="22"/>
        </w:rPr>
        <w:t>Обстоятельствами, исключающими ответственность Оператора за неспособность Абонента пользоваться Услугами, ухудшение качества Услуг и(или) причинение Абоненту убытков, являются:</w:t>
      </w:r>
    </w:p>
    <w:p w14:paraId="5D206656" w14:textId="77777777" w:rsidR="00AC356D" w:rsidRPr="002078BB" w:rsidRDefault="00AC356D" w:rsidP="0039572D">
      <w:pPr>
        <w:pStyle w:val="21"/>
        <w:tabs>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нарушение, не по вине Оператора, работы оборудования и(или) программного обеспечения Абонента, в т.ч. в результате их ненадлежащей настройки Абонентом или третьими лицами;</w:t>
      </w:r>
    </w:p>
    <w:p w14:paraId="3F02DD6D" w14:textId="77777777"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несанкционированный доступ третьих лиц к абонентскому терминалу (компьютеру) Абонента, проникновение на абонентский терминал вредоносных программ;</w:t>
      </w:r>
    </w:p>
    <w:p w14:paraId="6BF56CAC" w14:textId="77777777"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 xml:space="preserve">использование третьими лицами Идентификационных данных Абонента, иных логинов, паролей, кодов авторизованного доступа Абонента; </w:t>
      </w:r>
    </w:p>
    <w:p w14:paraId="4156E6AA" w14:textId="77777777"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нежелательная для Абонента передача входящего и исходящего трафика, произошедшая по причинам, указанным выше;</w:t>
      </w:r>
    </w:p>
    <w:p w14:paraId="3DDBDC0D" w14:textId="77777777" w:rsidR="00AC356D" w:rsidRPr="002078BB" w:rsidRDefault="00AC356D" w:rsidP="0039572D">
      <w:pPr>
        <w:pStyle w:val="21"/>
        <w:tabs>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проведение Оператором профилактических работ, работ по устранению неисправностей или аварий в пределах сроков, предусмотренных настоящими Правилами;</w:t>
      </w:r>
    </w:p>
    <w:p w14:paraId="3695C5D3" w14:textId="77777777" w:rsidR="00AC356D" w:rsidRPr="002078BB" w:rsidRDefault="00AC356D" w:rsidP="0039572D">
      <w:pPr>
        <w:pStyle w:val="21"/>
        <w:tabs>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нарушение электроснабжения в доме, где расположено помещение Абонента, в котором он пользуется Услугами;</w:t>
      </w:r>
    </w:p>
    <w:p w14:paraId="2AD30718" w14:textId="3E3FC4B3"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действия и решения органов управления МКД</w:t>
      </w:r>
      <w:r w:rsidR="000063AD" w:rsidRPr="002078BB">
        <w:rPr>
          <w:rFonts w:ascii="Arial Narrow" w:hAnsi="Arial Narrow"/>
          <w:sz w:val="22"/>
          <w:szCs w:val="22"/>
        </w:rPr>
        <w:t xml:space="preserve"> (иных владельцев инфраструктуры, необходимой для оказания Услуг)</w:t>
      </w:r>
      <w:r w:rsidRPr="002078BB">
        <w:rPr>
          <w:rFonts w:ascii="Arial Narrow" w:hAnsi="Arial Narrow"/>
          <w:sz w:val="22"/>
          <w:szCs w:val="22"/>
        </w:rPr>
        <w:t>, где размещена сеть связи Оператора, препятствующие исполнению Оператором своих обязательств (в т.ч. ограничение доступа сотрудников оператора в дом для проведения ремонта сети и оборудования связи);</w:t>
      </w:r>
    </w:p>
    <w:p w14:paraId="7CC3FC95" w14:textId="77777777" w:rsidR="00AC356D" w:rsidRPr="002078BB" w:rsidRDefault="00AC356D" w:rsidP="0039572D">
      <w:pPr>
        <w:pStyle w:val="21"/>
        <w:numPr>
          <w:ilvl w:val="0"/>
          <w:numId w:val="44"/>
        </w:numPr>
        <w:tabs>
          <w:tab w:val="clear" w:pos="1068"/>
          <w:tab w:val="num" w:pos="1134"/>
        </w:tabs>
        <w:spacing w:before="0" w:after="0" w:line="240" w:lineRule="auto"/>
        <w:ind w:left="1134" w:hanging="283"/>
        <w:jc w:val="both"/>
        <w:rPr>
          <w:rFonts w:ascii="Arial Narrow" w:hAnsi="Arial Narrow"/>
          <w:sz w:val="22"/>
          <w:szCs w:val="22"/>
        </w:rPr>
      </w:pPr>
      <w:r w:rsidRPr="002078BB">
        <w:rPr>
          <w:rFonts w:ascii="Arial Narrow" w:hAnsi="Arial Narrow"/>
          <w:sz w:val="22"/>
          <w:szCs w:val="22"/>
        </w:rPr>
        <w:t>снижение качества работы линий связи, информационно-телекоммуникационных сетей и ресурсов, предоставляемых третьими лицами.</w:t>
      </w:r>
    </w:p>
    <w:p w14:paraId="05BDCA4E" w14:textId="77777777" w:rsidR="00AC356D" w:rsidRPr="002078BB" w:rsidRDefault="00AC356D" w:rsidP="0039572D">
      <w:pPr>
        <w:pStyle w:val="21"/>
        <w:spacing w:before="0" w:after="0" w:line="240" w:lineRule="auto"/>
        <w:ind w:left="851"/>
        <w:jc w:val="both"/>
        <w:rPr>
          <w:rFonts w:ascii="Arial Narrow" w:hAnsi="Arial Narrow"/>
          <w:sz w:val="22"/>
          <w:szCs w:val="22"/>
        </w:rPr>
      </w:pPr>
    </w:p>
    <w:p w14:paraId="5D06D4A5"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Ответственность Абонента</w:t>
      </w:r>
    </w:p>
    <w:p w14:paraId="6A18B4A0"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Абонент несет ответственность перед Оператором в следующих случаях:</w:t>
      </w:r>
    </w:p>
    <w:p w14:paraId="50D65389" w14:textId="77777777" w:rsidR="00AC356D" w:rsidRPr="002078BB" w:rsidRDefault="00AC356D" w:rsidP="0039572D">
      <w:pPr>
        <w:autoSpaceDE w:val="0"/>
        <w:autoSpaceDN w:val="0"/>
        <w:adjustRightInd w:val="0"/>
        <w:ind w:left="1134" w:hanging="283"/>
        <w:jc w:val="both"/>
        <w:rPr>
          <w:rFonts w:ascii="Arial Narrow" w:hAnsi="Arial Narrow"/>
          <w:sz w:val="22"/>
          <w:szCs w:val="22"/>
        </w:rPr>
      </w:pPr>
      <w:r w:rsidRPr="002078BB">
        <w:rPr>
          <w:rFonts w:ascii="Arial Narrow" w:hAnsi="Arial Narrow"/>
          <w:sz w:val="22"/>
          <w:szCs w:val="22"/>
        </w:rPr>
        <w:t xml:space="preserve">а) </w:t>
      </w:r>
      <w:r w:rsidRPr="002078BB">
        <w:rPr>
          <w:rFonts w:ascii="Arial Narrow" w:hAnsi="Arial Narrow"/>
          <w:sz w:val="22"/>
          <w:szCs w:val="22"/>
        </w:rPr>
        <w:tab/>
        <w:t>неоплата, неполная или несвоевременная оплата Услуг;</w:t>
      </w:r>
    </w:p>
    <w:p w14:paraId="494FA0CF" w14:textId="77777777" w:rsidR="00AC356D" w:rsidRPr="002078BB" w:rsidRDefault="00AC356D" w:rsidP="0039572D">
      <w:pPr>
        <w:autoSpaceDE w:val="0"/>
        <w:autoSpaceDN w:val="0"/>
        <w:adjustRightInd w:val="0"/>
        <w:ind w:left="1134" w:hanging="283"/>
        <w:jc w:val="both"/>
        <w:rPr>
          <w:rFonts w:ascii="Arial Narrow" w:hAnsi="Arial Narrow"/>
          <w:sz w:val="22"/>
          <w:szCs w:val="22"/>
        </w:rPr>
      </w:pPr>
      <w:r w:rsidRPr="002078BB">
        <w:rPr>
          <w:rFonts w:ascii="Arial Narrow" w:hAnsi="Arial Narrow"/>
          <w:sz w:val="22"/>
          <w:szCs w:val="22"/>
        </w:rPr>
        <w:lastRenderedPageBreak/>
        <w:t xml:space="preserve">б) </w:t>
      </w:r>
      <w:r w:rsidRPr="002078BB">
        <w:rPr>
          <w:rFonts w:ascii="Arial Narrow" w:hAnsi="Arial Narrow"/>
          <w:sz w:val="22"/>
          <w:szCs w:val="22"/>
        </w:rPr>
        <w:tab/>
        <w:t>нарушение правил эксплуатации пользовательского (оконечного) оборудования и (или) абонентского терминала (в т.ч. нарушение запрета на подключение пользовательского (оконечного) оборудования, не соответствующего установленным требованиям и подключение оборудования третьих лиц);</w:t>
      </w:r>
    </w:p>
    <w:p w14:paraId="0ED91093" w14:textId="77777777" w:rsidR="00AC356D" w:rsidRPr="002078BB" w:rsidRDefault="00AC356D" w:rsidP="0039572D">
      <w:pPr>
        <w:autoSpaceDE w:val="0"/>
        <w:autoSpaceDN w:val="0"/>
        <w:adjustRightInd w:val="0"/>
        <w:ind w:left="1136" w:hanging="285"/>
        <w:jc w:val="both"/>
        <w:rPr>
          <w:rFonts w:ascii="Arial Narrow" w:hAnsi="Arial Narrow"/>
          <w:sz w:val="22"/>
          <w:szCs w:val="22"/>
        </w:rPr>
      </w:pPr>
      <w:r w:rsidRPr="002078BB">
        <w:rPr>
          <w:rFonts w:ascii="Arial Narrow" w:hAnsi="Arial Narrow"/>
          <w:sz w:val="22"/>
          <w:szCs w:val="22"/>
        </w:rPr>
        <w:t xml:space="preserve">в) </w:t>
      </w:r>
      <w:r w:rsidRPr="002078BB">
        <w:rPr>
          <w:rFonts w:ascii="Arial Narrow" w:hAnsi="Arial Narrow"/>
          <w:sz w:val="22"/>
          <w:szCs w:val="22"/>
        </w:rPr>
        <w:tab/>
        <w:t>совершение действий, приводящих к нарушению функционирования средств связи и сети связи Оператора.</w:t>
      </w:r>
    </w:p>
    <w:p w14:paraId="385D960B"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В случае неоплаты, неполной или несвоевременной оплаты Услуг Абонент, по требованию Оператора, уплачивает Оператору неустойку в размере 1 процента стоимости неоплаченных, оплаченных в неполном объеме или несвоевременно оплаченных Услуг, но не более суммы, подлежащей оплате.</w:t>
      </w:r>
    </w:p>
    <w:p w14:paraId="7951F823"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В случае нарушения правил эксплуатации оборудования и(или) абонентского терминала, совершение действий, приводящих к нарушению функционирования средств связи и сети связи Оператора, Оператор вправе обратиться в суд с иском о возмещении убытков, причиненных такими действиями Абонента.</w:t>
      </w:r>
    </w:p>
    <w:p w14:paraId="58A9563E" w14:textId="77777777" w:rsidR="00AC356D" w:rsidRPr="002078BB" w:rsidRDefault="00AC356D" w:rsidP="0039572D">
      <w:pPr>
        <w:autoSpaceDE w:val="0"/>
        <w:autoSpaceDN w:val="0"/>
        <w:adjustRightInd w:val="0"/>
        <w:jc w:val="both"/>
        <w:rPr>
          <w:rFonts w:ascii="Arial Narrow" w:hAnsi="Arial Narrow"/>
          <w:sz w:val="22"/>
          <w:szCs w:val="22"/>
        </w:rPr>
      </w:pPr>
    </w:p>
    <w:p w14:paraId="735E685B" w14:textId="77777777" w:rsidR="00AC356D" w:rsidRPr="002078BB" w:rsidRDefault="00AC356D" w:rsidP="0039572D">
      <w:pPr>
        <w:numPr>
          <w:ilvl w:val="1"/>
          <w:numId w:val="1"/>
        </w:numPr>
        <w:tabs>
          <w:tab w:val="clear" w:pos="574"/>
          <w:tab w:val="num" w:pos="567"/>
        </w:tabs>
        <w:overflowPunct w:val="0"/>
        <w:autoSpaceDE w:val="0"/>
        <w:autoSpaceDN w:val="0"/>
        <w:adjustRightInd w:val="0"/>
        <w:ind w:left="567" w:hanging="567"/>
        <w:jc w:val="both"/>
        <w:textAlignment w:val="baseline"/>
        <w:rPr>
          <w:rFonts w:ascii="Arial Narrow" w:hAnsi="Arial Narrow"/>
          <w:b/>
          <w:bCs/>
          <w:sz w:val="22"/>
          <w:szCs w:val="22"/>
        </w:rPr>
      </w:pPr>
      <w:r w:rsidRPr="002078BB">
        <w:rPr>
          <w:rFonts w:ascii="Arial Narrow" w:hAnsi="Arial Narrow"/>
          <w:b/>
          <w:bCs/>
          <w:sz w:val="22"/>
          <w:szCs w:val="22"/>
        </w:rPr>
        <w:t>Обстоятельства непреодолимой силы</w:t>
      </w:r>
    </w:p>
    <w:p w14:paraId="07D6511D"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Стороны освобождаются от ответственности за неисполнение/ненадлежащее исполнение обязательств, если докажет, что их неисполнение/ненадлежащее исполнение произошло вследствие действия обстоятельств непреодолимой силы или по вине другой стороны.</w:t>
      </w:r>
    </w:p>
    <w:p w14:paraId="43F2884C"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Обстоятельствами непреодолимой силы Стороны признают: стихийные бедствия, пожары, техногенные аварии и катастрофы, массовые беспорядки, военные действия, бунты, гражданские волнения, забастовки, действия и решения органов власти, органов управления многоквартирными домами, в которых расположена сеть связи Оператора, иные обстоятельства объективно препятствующие исполнению Сторонами своих обязательств по Договору, то есть чрезвычайные и непреодолимые при данных условиях обстоятельства, наступившие после заключения Договора.</w:t>
      </w:r>
    </w:p>
    <w:p w14:paraId="4A639F61"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 xml:space="preserve">Если обстоятельства непреодолимой силы вызывают существенное нарушение или неисполнение обязательств по Договору, период действия которых превышает 60 (шестьдесят) календарных дней, то каждая Сторона имеет право прекратить действие Договора, направив другой Стороне соответствующее уведомление не позднее, чем за 15 (пятнадцать) календарных дней до даты досрочного расторжения Договора. </w:t>
      </w:r>
    </w:p>
    <w:p w14:paraId="6AE628EC"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В соответствии с Федеральным законом «О связи» во время чрезвычайных ситуаций природного и техногенного характера, определенных законодательством РФ, уполномоченные государственные органы в установленном порядке имеют право на приоритетное использование, а также приостановление или ограничение использования сетей и средств связи Оператора.</w:t>
      </w:r>
    </w:p>
    <w:p w14:paraId="1ABCDA07" w14:textId="77777777" w:rsidR="00AC356D" w:rsidRPr="002078BB" w:rsidRDefault="00AC356D" w:rsidP="0039572D">
      <w:pPr>
        <w:numPr>
          <w:ilvl w:val="2"/>
          <w:numId w:val="1"/>
        </w:numPr>
        <w:tabs>
          <w:tab w:val="clear" w:pos="1440"/>
          <w:tab w:val="num" w:pos="851"/>
        </w:tabs>
        <w:autoSpaceDE w:val="0"/>
        <w:autoSpaceDN w:val="0"/>
        <w:adjustRightInd w:val="0"/>
        <w:ind w:left="851" w:hanging="851"/>
        <w:jc w:val="both"/>
        <w:rPr>
          <w:rFonts w:ascii="Arial Narrow" w:hAnsi="Arial Narrow"/>
          <w:sz w:val="22"/>
          <w:szCs w:val="22"/>
        </w:rPr>
      </w:pPr>
      <w:r w:rsidRPr="002078BB">
        <w:rPr>
          <w:rFonts w:ascii="Arial Narrow" w:hAnsi="Arial Narrow"/>
          <w:sz w:val="22"/>
          <w:szCs w:val="22"/>
        </w:rPr>
        <w:t>В соответствии с Федеральным законом «О связи» Оператор должен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14:paraId="5A04EE6C" w14:textId="77777777" w:rsidR="00AC356D" w:rsidRPr="002078BB" w:rsidRDefault="00AC356D" w:rsidP="0039572D">
      <w:pPr>
        <w:autoSpaceDE w:val="0"/>
        <w:autoSpaceDN w:val="0"/>
        <w:adjustRightInd w:val="0"/>
        <w:jc w:val="both"/>
        <w:rPr>
          <w:rFonts w:ascii="Arial Narrow" w:hAnsi="Arial Narrow"/>
          <w:sz w:val="22"/>
          <w:szCs w:val="22"/>
        </w:rPr>
      </w:pPr>
    </w:p>
    <w:p w14:paraId="0A3B81B3" w14:textId="77777777" w:rsidR="00AC356D" w:rsidRPr="002078BB" w:rsidRDefault="00AC356D" w:rsidP="0039572D">
      <w:pPr>
        <w:numPr>
          <w:ilvl w:val="0"/>
          <w:numId w:val="1"/>
        </w:numPr>
        <w:ind w:left="357" w:hanging="357"/>
        <w:rPr>
          <w:rFonts w:ascii="Arial Narrow" w:hAnsi="Arial Narrow"/>
          <w:sz w:val="22"/>
          <w:szCs w:val="22"/>
        </w:rPr>
      </w:pPr>
      <w:r w:rsidRPr="002078BB">
        <w:rPr>
          <w:rFonts w:ascii="Arial Narrow" w:hAnsi="Arial Narrow"/>
          <w:b/>
          <w:bCs/>
          <w:sz w:val="22"/>
          <w:szCs w:val="22"/>
        </w:rPr>
        <w:t>ПРИОСТАНОВЛЕНИЕ, ИЗМЕНЕНИЕ, ОДНОСТОРОННИЙ ОТКАЗ ОТ ОКАЗАНИЯ УСЛУГ</w:t>
      </w:r>
    </w:p>
    <w:p w14:paraId="27EB690D"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Абонент вправе потребовать приостановления оказания ему Услуг в случае сдачи Абонентом в наем (поднаем), аренду (субаренду) помещения, в котором установлено оконечное оборудование Абонента, на срок действия договора найма (поднайма), аренды (субаренды). Оператор приостанавливает оказание Абоненту Услуг не позднее следующего рабочего дня со дня регистрации письменного заявления Абонента о приостановлении. Возобновление оказания Услуг производится Оператором не позднее 3 (трех) рабочих дней со дня регистрации письменного заявления Абонента о возобновлении оказания Услуг. За весь период приостановления Оператором может взиматься плата, предусмотренная для таких случаев действующим ТПО либо прейскурантом. </w:t>
      </w:r>
    </w:p>
    <w:p w14:paraId="0D29D3F8"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Абонент вправе на условиях, установленных Договором и настоящими Правилами в одностороннем порядке отказаться от Услуг как в целом, так и в части отдельной услуги при условии оплаты им понесенных Оператором расходов по оказанию Абоненту услуг.</w:t>
      </w:r>
    </w:p>
    <w:p w14:paraId="18B58612"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По инициативе Оператора Договор может быть расторгнут в одностороннем порядке как в целом, так и в части отдельной услуги в случае </w:t>
      </w:r>
      <w:proofErr w:type="spellStart"/>
      <w:r w:rsidRPr="002078BB">
        <w:rPr>
          <w:rFonts w:ascii="Arial Narrow" w:hAnsi="Arial Narrow"/>
          <w:sz w:val="22"/>
          <w:szCs w:val="22"/>
        </w:rPr>
        <w:t>неустранения</w:t>
      </w:r>
      <w:proofErr w:type="spellEnd"/>
      <w:r w:rsidRPr="002078BB">
        <w:rPr>
          <w:rFonts w:ascii="Arial Narrow" w:hAnsi="Arial Narrow"/>
          <w:sz w:val="22"/>
          <w:szCs w:val="22"/>
        </w:rPr>
        <w:t xml:space="preserve"> Абонентом нарушения условий Договора, настоящих Правил или требований действующего законодательства в течение 6 месяцев с даты получения Абонентом от Оператора уведомления в письменной форме о намерении приостановить оказание услуг по причине данного нарушения.</w:t>
      </w:r>
    </w:p>
    <w:p w14:paraId="06E52421" w14:textId="77777777" w:rsidR="00AC356D" w:rsidRPr="002078BB" w:rsidRDefault="00AC356D" w:rsidP="0039572D">
      <w:pPr>
        <w:numPr>
          <w:ilvl w:val="1"/>
          <w:numId w:val="1"/>
        </w:numPr>
        <w:overflowPunct w:val="0"/>
        <w:autoSpaceDE w:val="0"/>
        <w:autoSpaceDN w:val="0"/>
        <w:adjustRightInd w:val="0"/>
        <w:ind w:left="567" w:hanging="567"/>
        <w:jc w:val="both"/>
        <w:textAlignment w:val="baseline"/>
        <w:rPr>
          <w:rFonts w:ascii="Arial Narrow" w:hAnsi="Arial Narrow"/>
          <w:sz w:val="22"/>
          <w:szCs w:val="22"/>
        </w:rPr>
      </w:pPr>
      <w:r w:rsidRPr="002078BB">
        <w:rPr>
          <w:rFonts w:ascii="Arial Narrow" w:hAnsi="Arial Narrow"/>
          <w:sz w:val="22"/>
          <w:szCs w:val="22"/>
        </w:rPr>
        <w:t xml:space="preserve">Оператор вправе, письменно уведомив Абонента, в одностороннем порядке отказаться от Договора как в целом, так и в части отдельной услуги </w:t>
      </w:r>
      <w:r w:rsidR="005D5BFE" w:rsidRPr="002078BB">
        <w:rPr>
          <w:rFonts w:ascii="Arial Narrow" w:hAnsi="Arial Narrow"/>
          <w:sz w:val="22"/>
          <w:szCs w:val="22"/>
        </w:rPr>
        <w:t xml:space="preserve">в случаях, предусмотренных законом, а также </w:t>
      </w:r>
      <w:r w:rsidRPr="002078BB">
        <w:rPr>
          <w:rFonts w:ascii="Arial Narrow" w:hAnsi="Arial Narrow"/>
          <w:sz w:val="22"/>
          <w:szCs w:val="22"/>
        </w:rPr>
        <w:t>в случаях:</w:t>
      </w:r>
    </w:p>
    <w:p w14:paraId="1FA7B352"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если Техническая возможность оказания услуг была утрачена после начала оказания Услуг;</w:t>
      </w:r>
    </w:p>
    <w:p w14:paraId="7F972681"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w:t>
      </w:r>
      <w:r w:rsidRPr="002078BB">
        <w:rPr>
          <w:rFonts w:ascii="Arial Narrow" w:hAnsi="Arial Narrow"/>
          <w:sz w:val="22"/>
          <w:szCs w:val="22"/>
        </w:rPr>
        <w:tab/>
        <w:t>запрета органов управления многоквартирным домом, в котором Абоненту оказываются услуги, на дальнейшее размещение или эксплуатацию в этом доме сети связи Оператора;</w:t>
      </w:r>
    </w:p>
    <w:p w14:paraId="64AD1B45" w14:textId="77777777" w:rsidR="00AC356D" w:rsidRPr="002078BB" w:rsidRDefault="00AC356D" w:rsidP="0039572D">
      <w:pPr>
        <w:ind w:left="1134" w:hanging="283"/>
        <w:jc w:val="both"/>
        <w:rPr>
          <w:rFonts w:ascii="Arial Narrow" w:hAnsi="Arial Narrow"/>
          <w:sz w:val="22"/>
          <w:szCs w:val="22"/>
        </w:rPr>
      </w:pPr>
      <w:r w:rsidRPr="002078BB">
        <w:rPr>
          <w:rFonts w:ascii="Arial Narrow" w:hAnsi="Arial Narrow"/>
          <w:sz w:val="22"/>
          <w:szCs w:val="22"/>
        </w:rPr>
        <w:t xml:space="preserve">- </w:t>
      </w:r>
      <w:r w:rsidRPr="002078BB">
        <w:rPr>
          <w:rFonts w:ascii="Arial Narrow" w:hAnsi="Arial Narrow"/>
          <w:sz w:val="22"/>
          <w:szCs w:val="22"/>
        </w:rPr>
        <w:tab/>
        <w:t>понуждения органом управления многоквартирным домом Оператора вносить плату за размещение сети связи в данном доме.</w:t>
      </w:r>
    </w:p>
    <w:sectPr w:rsidR="00AC356D" w:rsidRPr="002078BB" w:rsidSect="007C5D18">
      <w:footerReference w:type="default" r:id="rId9"/>
      <w:pgSz w:w="11880" w:h="16820"/>
      <w:pgMar w:top="567" w:right="540" w:bottom="567" w:left="90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2D4A" w14:textId="77777777" w:rsidR="005F3321" w:rsidRDefault="005F3321">
      <w:r>
        <w:separator/>
      </w:r>
    </w:p>
  </w:endnote>
  <w:endnote w:type="continuationSeparator" w:id="0">
    <w:p w14:paraId="68BF61E9" w14:textId="77777777" w:rsidR="005F3321" w:rsidRDefault="005F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tarSymbol">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aUEIOIE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74565" w14:textId="77777777" w:rsidR="00AC356D" w:rsidRDefault="00AC356D">
    <w:pPr>
      <w:pStyle w:val="a5"/>
      <w:framePr w:wrap="auto" w:vAnchor="text" w:hAnchor="margin" w:y="1"/>
      <w:ind w:right="360"/>
      <w:rPr>
        <w:rStyle w:val="a7"/>
      </w:rPr>
    </w:pPr>
  </w:p>
  <w:p w14:paraId="572DF600" w14:textId="77777777" w:rsidR="00AC356D" w:rsidRDefault="00AC356D">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D5BB" w14:textId="77777777" w:rsidR="005F3321" w:rsidRDefault="005F3321">
      <w:r>
        <w:separator/>
      </w:r>
    </w:p>
  </w:footnote>
  <w:footnote w:type="continuationSeparator" w:id="0">
    <w:p w14:paraId="6A94E91C" w14:textId="77777777" w:rsidR="005F3321" w:rsidRDefault="005F3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6"/>
    <w:multiLevelType w:val="singleLevel"/>
    <w:tmpl w:val="00000006"/>
    <w:name w:val="WW8Num19"/>
    <w:lvl w:ilvl="0">
      <w:start w:val="4"/>
      <w:numFmt w:val="bullet"/>
      <w:lvlText w:val="-"/>
      <w:lvlJc w:val="left"/>
      <w:pPr>
        <w:tabs>
          <w:tab w:val="num" w:pos="840"/>
        </w:tabs>
        <w:ind w:left="840" w:hanging="360"/>
      </w:pPr>
      <w:rPr>
        <w:rFonts w:ascii="StarSymbol" w:eastAsia="StarSymbol"/>
      </w:rPr>
    </w:lvl>
  </w:abstractNum>
  <w:abstractNum w:abstractNumId="3" w15:restartNumberingAfterBreak="0">
    <w:nsid w:val="00000007"/>
    <w:multiLevelType w:val="singleLevel"/>
    <w:tmpl w:val="00000007"/>
    <w:name w:val="WW8Num23"/>
    <w:lvl w:ilvl="0">
      <w:start w:val="2"/>
      <w:numFmt w:val="bullet"/>
      <w:lvlText w:val="-"/>
      <w:lvlJc w:val="left"/>
      <w:pPr>
        <w:tabs>
          <w:tab w:val="num" w:pos="360"/>
        </w:tabs>
        <w:ind w:left="360" w:hanging="360"/>
      </w:pPr>
      <w:rPr>
        <w:rFonts w:ascii="StarSymbol" w:eastAsia="StarSymbol"/>
      </w:rPr>
    </w:lvl>
  </w:abstractNum>
  <w:abstractNum w:abstractNumId="4" w15:restartNumberingAfterBreak="0">
    <w:nsid w:val="099C54EA"/>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B085F3A"/>
    <w:multiLevelType w:val="hybridMultilevel"/>
    <w:tmpl w:val="F5E28D6C"/>
    <w:lvl w:ilvl="0" w:tplc="3C38C1BC">
      <w:start w:val="3"/>
      <w:numFmt w:val="bullet"/>
      <w:lvlText w:val="-"/>
      <w:lvlJc w:val="left"/>
      <w:pPr>
        <w:tabs>
          <w:tab w:val="num" w:pos="1215"/>
        </w:tabs>
        <w:ind w:left="1215" w:hanging="67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9D42E2"/>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3F43AE"/>
    <w:multiLevelType w:val="multilevel"/>
    <w:tmpl w:val="5D90B7A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1180B77"/>
    <w:multiLevelType w:val="hybridMultilevel"/>
    <w:tmpl w:val="2F54392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15:restartNumberingAfterBreak="0">
    <w:nsid w:val="132811E7"/>
    <w:multiLevelType w:val="hybridMultilevel"/>
    <w:tmpl w:val="48E03D76"/>
    <w:lvl w:ilvl="0" w:tplc="B07034F6">
      <w:start w:val="1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B216916"/>
    <w:multiLevelType w:val="multilevel"/>
    <w:tmpl w:val="0D70BFDC"/>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574"/>
        </w:tabs>
        <w:ind w:left="574" w:hanging="432"/>
      </w:pPr>
      <w:rPr>
        <w:rFonts w:cs="Times New Roman" w:hint="default"/>
        <w:b w:val="0"/>
        <w:bCs w:val="0"/>
        <w:color w:val="auto"/>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FCE686F"/>
    <w:multiLevelType w:val="multilevel"/>
    <w:tmpl w:val="5764FCD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2361806"/>
    <w:multiLevelType w:val="multilevel"/>
    <w:tmpl w:val="4A2494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bCs/>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24E4AA0"/>
    <w:multiLevelType w:val="hybridMultilevel"/>
    <w:tmpl w:val="597A19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2DB75F9"/>
    <w:multiLevelType w:val="multilevel"/>
    <w:tmpl w:val="7B746F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3256EEF"/>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5196843"/>
    <w:multiLevelType w:val="hybridMultilevel"/>
    <w:tmpl w:val="2092C11C"/>
    <w:lvl w:ilvl="0" w:tplc="C92AED32">
      <w:start w:val="1"/>
      <w:numFmt w:val="decimal"/>
      <w:lvlText w:val="%1."/>
      <w:lvlJc w:val="left"/>
      <w:pPr>
        <w:tabs>
          <w:tab w:val="num" w:pos="720"/>
        </w:tabs>
        <w:ind w:left="720" w:hanging="360"/>
      </w:pPr>
      <w:rPr>
        <w:rFonts w:cs="Times New Roman" w:hint="default"/>
      </w:rPr>
    </w:lvl>
    <w:lvl w:ilvl="1" w:tplc="25800D58">
      <w:numFmt w:val="none"/>
      <w:lvlText w:val=""/>
      <w:lvlJc w:val="left"/>
      <w:pPr>
        <w:tabs>
          <w:tab w:val="num" w:pos="360"/>
        </w:tabs>
      </w:pPr>
      <w:rPr>
        <w:rFonts w:cs="Times New Roman"/>
      </w:rPr>
    </w:lvl>
    <w:lvl w:ilvl="2" w:tplc="42FAE67A">
      <w:numFmt w:val="none"/>
      <w:lvlText w:val=""/>
      <w:lvlJc w:val="left"/>
      <w:pPr>
        <w:tabs>
          <w:tab w:val="num" w:pos="360"/>
        </w:tabs>
      </w:pPr>
      <w:rPr>
        <w:rFonts w:cs="Times New Roman"/>
      </w:rPr>
    </w:lvl>
    <w:lvl w:ilvl="3" w:tplc="63644AC4">
      <w:numFmt w:val="none"/>
      <w:lvlText w:val=""/>
      <w:lvlJc w:val="left"/>
      <w:pPr>
        <w:tabs>
          <w:tab w:val="num" w:pos="360"/>
        </w:tabs>
      </w:pPr>
      <w:rPr>
        <w:rFonts w:cs="Times New Roman"/>
      </w:rPr>
    </w:lvl>
    <w:lvl w:ilvl="4" w:tplc="9A7063E4">
      <w:numFmt w:val="none"/>
      <w:lvlText w:val=""/>
      <w:lvlJc w:val="left"/>
      <w:pPr>
        <w:tabs>
          <w:tab w:val="num" w:pos="360"/>
        </w:tabs>
      </w:pPr>
      <w:rPr>
        <w:rFonts w:cs="Times New Roman"/>
      </w:rPr>
    </w:lvl>
    <w:lvl w:ilvl="5" w:tplc="BF4EB88A">
      <w:numFmt w:val="none"/>
      <w:lvlText w:val=""/>
      <w:lvlJc w:val="left"/>
      <w:pPr>
        <w:tabs>
          <w:tab w:val="num" w:pos="360"/>
        </w:tabs>
      </w:pPr>
      <w:rPr>
        <w:rFonts w:cs="Times New Roman"/>
      </w:rPr>
    </w:lvl>
    <w:lvl w:ilvl="6" w:tplc="3866F8EE">
      <w:numFmt w:val="none"/>
      <w:lvlText w:val=""/>
      <w:lvlJc w:val="left"/>
      <w:pPr>
        <w:tabs>
          <w:tab w:val="num" w:pos="360"/>
        </w:tabs>
      </w:pPr>
      <w:rPr>
        <w:rFonts w:cs="Times New Roman"/>
      </w:rPr>
    </w:lvl>
    <w:lvl w:ilvl="7" w:tplc="57443BB2">
      <w:numFmt w:val="none"/>
      <w:lvlText w:val=""/>
      <w:lvlJc w:val="left"/>
      <w:pPr>
        <w:tabs>
          <w:tab w:val="num" w:pos="360"/>
        </w:tabs>
      </w:pPr>
      <w:rPr>
        <w:rFonts w:cs="Times New Roman"/>
      </w:rPr>
    </w:lvl>
    <w:lvl w:ilvl="8" w:tplc="AB8A73DA">
      <w:numFmt w:val="none"/>
      <w:lvlText w:val=""/>
      <w:lvlJc w:val="left"/>
      <w:pPr>
        <w:tabs>
          <w:tab w:val="num" w:pos="360"/>
        </w:tabs>
      </w:pPr>
      <w:rPr>
        <w:rFonts w:cs="Times New Roman"/>
      </w:rPr>
    </w:lvl>
  </w:abstractNum>
  <w:abstractNum w:abstractNumId="17" w15:restartNumberingAfterBreak="0">
    <w:nsid w:val="25335EAC"/>
    <w:multiLevelType w:val="multilevel"/>
    <w:tmpl w:val="7B746F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269718FD"/>
    <w:multiLevelType w:val="hybridMultilevel"/>
    <w:tmpl w:val="BA7E07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656CB"/>
    <w:multiLevelType w:val="multilevel"/>
    <w:tmpl w:val="BE86AB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27D305F4"/>
    <w:multiLevelType w:val="hybridMultilevel"/>
    <w:tmpl w:val="3DEE28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1B2102"/>
    <w:multiLevelType w:val="multilevel"/>
    <w:tmpl w:val="26B434D0"/>
    <w:lvl w:ilvl="0">
      <w:start w:val="4"/>
      <w:numFmt w:val="decimal"/>
      <w:lvlText w:val="%1."/>
      <w:lvlJc w:val="left"/>
      <w:pPr>
        <w:tabs>
          <w:tab w:val="num" w:pos="360"/>
        </w:tabs>
        <w:ind w:left="360" w:hanging="360"/>
      </w:pPr>
      <w:rPr>
        <w:rFonts w:cs="Times New Roman" w:hint="default"/>
        <w:sz w:val="18"/>
        <w:szCs w:val="18"/>
      </w:rPr>
    </w:lvl>
    <w:lvl w:ilvl="1">
      <w:start w:val="1"/>
      <w:numFmt w:val="decimal"/>
      <w:lvlText w:val="%1.%2."/>
      <w:lvlJc w:val="left"/>
      <w:pPr>
        <w:tabs>
          <w:tab w:val="num" w:pos="360"/>
        </w:tabs>
        <w:ind w:left="360" w:hanging="360"/>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18"/>
        <w:szCs w:val="18"/>
      </w:rPr>
    </w:lvl>
    <w:lvl w:ilvl="3">
      <w:start w:val="1"/>
      <w:numFmt w:val="decimal"/>
      <w:lvlText w:val="%1.%2.%3.%4."/>
      <w:lvlJc w:val="left"/>
      <w:pPr>
        <w:tabs>
          <w:tab w:val="num" w:pos="720"/>
        </w:tabs>
        <w:ind w:left="720" w:hanging="720"/>
      </w:pPr>
      <w:rPr>
        <w:rFonts w:cs="Times New Roman" w:hint="default"/>
        <w:sz w:val="18"/>
        <w:szCs w:val="18"/>
      </w:rPr>
    </w:lvl>
    <w:lvl w:ilvl="4">
      <w:start w:val="1"/>
      <w:numFmt w:val="decimal"/>
      <w:lvlText w:val="%1.%2.%3.%4.%5."/>
      <w:lvlJc w:val="left"/>
      <w:pPr>
        <w:tabs>
          <w:tab w:val="num" w:pos="1080"/>
        </w:tabs>
        <w:ind w:left="1080" w:hanging="1080"/>
      </w:pPr>
      <w:rPr>
        <w:rFonts w:cs="Times New Roman" w:hint="default"/>
        <w:sz w:val="18"/>
        <w:szCs w:val="18"/>
      </w:rPr>
    </w:lvl>
    <w:lvl w:ilvl="5">
      <w:start w:val="1"/>
      <w:numFmt w:val="decimal"/>
      <w:lvlText w:val="%1.%2.%3.%4.%5.%6."/>
      <w:lvlJc w:val="left"/>
      <w:pPr>
        <w:tabs>
          <w:tab w:val="num" w:pos="1080"/>
        </w:tabs>
        <w:ind w:left="1080" w:hanging="1080"/>
      </w:pPr>
      <w:rPr>
        <w:rFonts w:cs="Times New Roman" w:hint="default"/>
        <w:sz w:val="18"/>
        <w:szCs w:val="18"/>
      </w:rPr>
    </w:lvl>
    <w:lvl w:ilvl="6">
      <w:start w:val="1"/>
      <w:numFmt w:val="decimal"/>
      <w:lvlText w:val="%1.%2.%3.%4.%5.%6.%7."/>
      <w:lvlJc w:val="left"/>
      <w:pPr>
        <w:tabs>
          <w:tab w:val="num" w:pos="1440"/>
        </w:tabs>
        <w:ind w:left="1440" w:hanging="1440"/>
      </w:pPr>
      <w:rPr>
        <w:rFonts w:cs="Times New Roman" w:hint="default"/>
        <w:sz w:val="18"/>
        <w:szCs w:val="18"/>
      </w:rPr>
    </w:lvl>
    <w:lvl w:ilvl="7">
      <w:start w:val="1"/>
      <w:numFmt w:val="decimal"/>
      <w:lvlText w:val="%1.%2.%3.%4.%5.%6.%7.%8."/>
      <w:lvlJc w:val="left"/>
      <w:pPr>
        <w:tabs>
          <w:tab w:val="num" w:pos="1440"/>
        </w:tabs>
        <w:ind w:left="1440" w:hanging="1440"/>
      </w:pPr>
      <w:rPr>
        <w:rFonts w:cs="Times New Roman" w:hint="default"/>
        <w:sz w:val="18"/>
        <w:szCs w:val="18"/>
      </w:rPr>
    </w:lvl>
    <w:lvl w:ilvl="8">
      <w:start w:val="1"/>
      <w:numFmt w:val="decimal"/>
      <w:lvlText w:val="%1.%2.%3.%4.%5.%6.%7.%8.%9."/>
      <w:lvlJc w:val="left"/>
      <w:pPr>
        <w:tabs>
          <w:tab w:val="num" w:pos="1800"/>
        </w:tabs>
        <w:ind w:left="1800" w:hanging="1800"/>
      </w:pPr>
      <w:rPr>
        <w:rFonts w:cs="Times New Roman" w:hint="default"/>
        <w:sz w:val="18"/>
        <w:szCs w:val="18"/>
      </w:rPr>
    </w:lvl>
  </w:abstractNum>
  <w:abstractNum w:abstractNumId="22" w15:restartNumberingAfterBreak="0">
    <w:nsid w:val="35E60576"/>
    <w:multiLevelType w:val="multilevel"/>
    <w:tmpl w:val="1EEEF7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ascii="Times New Roman" w:hAnsi="Times New Roman" w:cs="Times New Roman" w:hint="default"/>
      </w:rPr>
    </w:lvl>
    <w:lvl w:ilvl="2">
      <w:start w:val="1"/>
      <w:numFmt w:val="decimal"/>
      <w:pStyle w:val="3"/>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6726063"/>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7D52C24"/>
    <w:multiLevelType w:val="multilevel"/>
    <w:tmpl w:val="0BC845E4"/>
    <w:lvl w:ilvl="0">
      <w:start w:val="1"/>
      <w:numFmt w:val="decimal"/>
      <w:pStyle w:val="Tahoma"/>
      <w:lvlText w:val="%1."/>
      <w:lvlJc w:val="left"/>
      <w:pPr>
        <w:tabs>
          <w:tab w:val="num" w:pos="3621"/>
        </w:tabs>
        <w:ind w:left="3621"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394A1C90"/>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3B446F5C"/>
    <w:multiLevelType w:val="hybridMultilevel"/>
    <w:tmpl w:val="5D3E905C"/>
    <w:lvl w:ilvl="0" w:tplc="9A924D44">
      <w:start w:val="1"/>
      <w:numFmt w:val="decimal"/>
      <w:lvlText w:val="%1."/>
      <w:lvlJc w:val="left"/>
      <w:pPr>
        <w:tabs>
          <w:tab w:val="num" w:pos="720"/>
        </w:tabs>
        <w:ind w:left="720" w:hanging="360"/>
      </w:pPr>
      <w:rPr>
        <w:rFonts w:cs="Times New Roman" w:hint="default"/>
      </w:rPr>
    </w:lvl>
    <w:lvl w:ilvl="1" w:tplc="7FF8D66E">
      <w:numFmt w:val="none"/>
      <w:lvlText w:val=""/>
      <w:lvlJc w:val="left"/>
      <w:pPr>
        <w:tabs>
          <w:tab w:val="num" w:pos="360"/>
        </w:tabs>
      </w:pPr>
      <w:rPr>
        <w:rFonts w:cs="Times New Roman"/>
      </w:rPr>
    </w:lvl>
    <w:lvl w:ilvl="2" w:tplc="FB80FAEE">
      <w:numFmt w:val="none"/>
      <w:lvlText w:val=""/>
      <w:lvlJc w:val="left"/>
      <w:pPr>
        <w:tabs>
          <w:tab w:val="num" w:pos="360"/>
        </w:tabs>
      </w:pPr>
      <w:rPr>
        <w:rFonts w:cs="Times New Roman"/>
      </w:rPr>
    </w:lvl>
    <w:lvl w:ilvl="3" w:tplc="23AA7E3E">
      <w:numFmt w:val="none"/>
      <w:lvlText w:val=""/>
      <w:lvlJc w:val="left"/>
      <w:pPr>
        <w:tabs>
          <w:tab w:val="num" w:pos="360"/>
        </w:tabs>
      </w:pPr>
      <w:rPr>
        <w:rFonts w:cs="Times New Roman"/>
      </w:rPr>
    </w:lvl>
    <w:lvl w:ilvl="4" w:tplc="74E031EE">
      <w:numFmt w:val="none"/>
      <w:lvlText w:val=""/>
      <w:lvlJc w:val="left"/>
      <w:pPr>
        <w:tabs>
          <w:tab w:val="num" w:pos="360"/>
        </w:tabs>
      </w:pPr>
      <w:rPr>
        <w:rFonts w:cs="Times New Roman"/>
      </w:rPr>
    </w:lvl>
    <w:lvl w:ilvl="5" w:tplc="FB163E7C">
      <w:numFmt w:val="none"/>
      <w:lvlText w:val=""/>
      <w:lvlJc w:val="left"/>
      <w:pPr>
        <w:tabs>
          <w:tab w:val="num" w:pos="360"/>
        </w:tabs>
      </w:pPr>
      <w:rPr>
        <w:rFonts w:cs="Times New Roman"/>
      </w:rPr>
    </w:lvl>
    <w:lvl w:ilvl="6" w:tplc="9E4A2B02">
      <w:numFmt w:val="none"/>
      <w:lvlText w:val=""/>
      <w:lvlJc w:val="left"/>
      <w:pPr>
        <w:tabs>
          <w:tab w:val="num" w:pos="360"/>
        </w:tabs>
      </w:pPr>
      <w:rPr>
        <w:rFonts w:cs="Times New Roman"/>
      </w:rPr>
    </w:lvl>
    <w:lvl w:ilvl="7" w:tplc="5662641C">
      <w:numFmt w:val="none"/>
      <w:lvlText w:val=""/>
      <w:lvlJc w:val="left"/>
      <w:pPr>
        <w:tabs>
          <w:tab w:val="num" w:pos="360"/>
        </w:tabs>
      </w:pPr>
      <w:rPr>
        <w:rFonts w:cs="Times New Roman"/>
      </w:rPr>
    </w:lvl>
    <w:lvl w:ilvl="8" w:tplc="DA7439C0">
      <w:numFmt w:val="none"/>
      <w:lvlText w:val=""/>
      <w:lvlJc w:val="left"/>
      <w:pPr>
        <w:tabs>
          <w:tab w:val="num" w:pos="360"/>
        </w:tabs>
      </w:pPr>
      <w:rPr>
        <w:rFonts w:cs="Times New Roman"/>
      </w:rPr>
    </w:lvl>
  </w:abstractNum>
  <w:abstractNum w:abstractNumId="27" w15:restartNumberingAfterBreak="0">
    <w:nsid w:val="3D436B2A"/>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70E1F3F"/>
    <w:multiLevelType w:val="multilevel"/>
    <w:tmpl w:val="C4B851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bCs/>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7F41BBF"/>
    <w:multiLevelType w:val="multilevel"/>
    <w:tmpl w:val="842C1EC4"/>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97D0B69"/>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AEE56FA"/>
    <w:multiLevelType w:val="hybridMultilevel"/>
    <w:tmpl w:val="5B88FDFA"/>
    <w:lvl w:ilvl="0" w:tplc="B9462B5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02F582A"/>
    <w:multiLevelType w:val="multilevel"/>
    <w:tmpl w:val="FDCE637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1237317"/>
    <w:multiLevelType w:val="multilevel"/>
    <w:tmpl w:val="F838357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53E12856"/>
    <w:multiLevelType w:val="singleLevel"/>
    <w:tmpl w:val="04190001"/>
    <w:name w:val="WW8Num18"/>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56902570"/>
    <w:multiLevelType w:val="hybridMultilevel"/>
    <w:tmpl w:val="C7720958"/>
    <w:lvl w:ilvl="0" w:tplc="A52CFC18">
      <w:start w:val="2"/>
      <w:numFmt w:val="bullet"/>
      <w:lvlText w:val="-"/>
      <w:lvlJc w:val="left"/>
      <w:pPr>
        <w:tabs>
          <w:tab w:val="num" w:pos="1608"/>
        </w:tabs>
        <w:ind w:left="1608" w:hanging="90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93B7C6A"/>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59B423E7"/>
    <w:multiLevelType w:val="multilevel"/>
    <w:tmpl w:val="2494C09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8" w15:restartNumberingAfterBreak="0">
    <w:nsid w:val="5A780229"/>
    <w:multiLevelType w:val="hybridMultilevel"/>
    <w:tmpl w:val="242056C2"/>
    <w:name w:val="WW8Num18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F40C8B"/>
    <w:multiLevelType w:val="multilevel"/>
    <w:tmpl w:val="ABFED31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0" w15:restartNumberingAfterBreak="0">
    <w:nsid w:val="5D874CC1"/>
    <w:multiLevelType w:val="multilevel"/>
    <w:tmpl w:val="2DE61B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F19189E"/>
    <w:multiLevelType w:val="multilevel"/>
    <w:tmpl w:val="454E17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4.%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6931379F"/>
    <w:multiLevelType w:val="multilevel"/>
    <w:tmpl w:val="64766D1E"/>
    <w:lvl w:ilvl="0">
      <w:start w:val="3"/>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6A0D5001"/>
    <w:multiLevelType w:val="hybridMultilevel"/>
    <w:tmpl w:val="E5E07A0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4" w15:restartNumberingAfterBreak="0">
    <w:nsid w:val="6A917ED1"/>
    <w:multiLevelType w:val="multilevel"/>
    <w:tmpl w:val="BE86AB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728B078E"/>
    <w:multiLevelType w:val="hybridMultilevel"/>
    <w:tmpl w:val="188C2924"/>
    <w:name w:val="WW8Num1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3B9A"/>
    <w:multiLevelType w:val="multilevel"/>
    <w:tmpl w:val="BE86AB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DC70EF0"/>
    <w:multiLevelType w:val="multilevel"/>
    <w:tmpl w:val="842C1EC4"/>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92"/>
        </w:tabs>
        <w:ind w:left="792" w:hanging="432"/>
      </w:pPr>
      <w:rPr>
        <w:rFonts w:cs="Times New Roman" w:hint="default"/>
        <w:b w:val="0"/>
        <w:bCs w:val="0"/>
      </w:rPr>
    </w:lvl>
    <w:lvl w:ilvl="2">
      <w:start w:val="1"/>
      <w:numFmt w:val="decimal"/>
      <w:lvlText w:val="%1.%2.%3."/>
      <w:lvlJc w:val="left"/>
      <w:pPr>
        <w:tabs>
          <w:tab w:val="num" w:pos="1440"/>
        </w:tabs>
        <w:ind w:left="1224" w:hanging="504"/>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F692D74"/>
    <w:multiLevelType w:val="multilevel"/>
    <w:tmpl w:val="FDAA043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34"/>
  </w:num>
  <w:num w:numId="3">
    <w:abstractNumId w:val="22"/>
  </w:num>
  <w:num w:numId="4">
    <w:abstractNumId w:val="24"/>
  </w:num>
  <w:num w:numId="5">
    <w:abstractNumId w:val="3"/>
  </w:num>
  <w:num w:numId="6">
    <w:abstractNumId w:val="18"/>
  </w:num>
  <w:num w:numId="7">
    <w:abstractNumId w:val="20"/>
  </w:num>
  <w:num w:numId="8">
    <w:abstractNumId w:val="1"/>
  </w:num>
  <w:num w:numId="9">
    <w:abstractNumId w:val="45"/>
  </w:num>
  <w:num w:numId="10">
    <w:abstractNumId w:val="38"/>
  </w:num>
  <w:num w:numId="11">
    <w:abstractNumId w:val="33"/>
  </w:num>
  <w:num w:numId="12">
    <w:abstractNumId w:val="2"/>
  </w:num>
  <w:num w:numId="13">
    <w:abstractNumId w:val="0"/>
  </w:num>
  <w:num w:numId="14">
    <w:abstractNumId w:val="25"/>
  </w:num>
  <w:num w:numId="15">
    <w:abstractNumId w:val="41"/>
  </w:num>
  <w:num w:numId="16">
    <w:abstractNumId w:val="11"/>
  </w:num>
  <w:num w:numId="17">
    <w:abstractNumId w:val="5"/>
  </w:num>
  <w:num w:numId="18">
    <w:abstractNumId w:val="16"/>
  </w:num>
  <w:num w:numId="19">
    <w:abstractNumId w:val="48"/>
  </w:num>
  <w:num w:numId="20">
    <w:abstractNumId w:val="7"/>
  </w:num>
  <w:num w:numId="21">
    <w:abstractNumId w:val="4"/>
  </w:num>
  <w:num w:numId="22">
    <w:abstractNumId w:val="35"/>
  </w:num>
  <w:num w:numId="23">
    <w:abstractNumId w:val="37"/>
  </w:num>
  <w:num w:numId="24">
    <w:abstractNumId w:val="31"/>
  </w:num>
  <w:num w:numId="25">
    <w:abstractNumId w:val="36"/>
  </w:num>
  <w:num w:numId="26">
    <w:abstractNumId w:val="30"/>
  </w:num>
  <w:num w:numId="27">
    <w:abstractNumId w:val="40"/>
  </w:num>
  <w:num w:numId="28">
    <w:abstractNumId w:val="2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3"/>
  </w:num>
  <w:num w:numId="32">
    <w:abstractNumId w:val="8"/>
  </w:num>
  <w:num w:numId="33">
    <w:abstractNumId w:val="26"/>
  </w:num>
  <w:num w:numId="34">
    <w:abstractNumId w:val="39"/>
  </w:num>
  <w:num w:numId="35">
    <w:abstractNumId w:val="21"/>
  </w:num>
  <w:num w:numId="36">
    <w:abstractNumId w:val="6"/>
  </w:num>
  <w:num w:numId="37">
    <w:abstractNumId w:val="15"/>
  </w:num>
  <w:num w:numId="38">
    <w:abstractNumId w:val="9"/>
  </w:num>
  <w:num w:numId="39">
    <w:abstractNumId w:val="23"/>
  </w:num>
  <w:num w:numId="40">
    <w:abstractNumId w:val="28"/>
  </w:num>
  <w:num w:numId="41">
    <w:abstractNumId w:val="32"/>
  </w:num>
  <w:num w:numId="42">
    <w:abstractNumId w:val="17"/>
  </w:num>
  <w:num w:numId="43">
    <w:abstractNumId w:val="14"/>
  </w:num>
  <w:num w:numId="44">
    <w:abstractNumId w:val="42"/>
  </w:num>
  <w:num w:numId="45">
    <w:abstractNumId w:val="12"/>
  </w:num>
  <w:num w:numId="46">
    <w:abstractNumId w:val="19"/>
  </w:num>
  <w:num w:numId="47">
    <w:abstractNumId w:val="44"/>
  </w:num>
  <w:num w:numId="48">
    <w:abstractNumId w:val="46"/>
  </w:num>
  <w:num w:numId="49">
    <w:abstractNumId w:val="4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98"/>
    <w:rsid w:val="000063AD"/>
    <w:rsid w:val="000072FC"/>
    <w:rsid w:val="00020EE2"/>
    <w:rsid w:val="00024A53"/>
    <w:rsid w:val="00037AE4"/>
    <w:rsid w:val="00046DA6"/>
    <w:rsid w:val="00054142"/>
    <w:rsid w:val="00061B3B"/>
    <w:rsid w:val="00081FDE"/>
    <w:rsid w:val="0008419C"/>
    <w:rsid w:val="000B3ECB"/>
    <w:rsid w:val="000C005D"/>
    <w:rsid w:val="000D2478"/>
    <w:rsid w:val="000E160A"/>
    <w:rsid w:val="000E2457"/>
    <w:rsid w:val="000E7666"/>
    <w:rsid w:val="000F47DD"/>
    <w:rsid w:val="00135C61"/>
    <w:rsid w:val="00141CF6"/>
    <w:rsid w:val="001477A6"/>
    <w:rsid w:val="0015088F"/>
    <w:rsid w:val="00150A08"/>
    <w:rsid w:val="001510A8"/>
    <w:rsid w:val="001511F5"/>
    <w:rsid w:val="00154E18"/>
    <w:rsid w:val="00173B2E"/>
    <w:rsid w:val="001804B6"/>
    <w:rsid w:val="00185147"/>
    <w:rsid w:val="00196665"/>
    <w:rsid w:val="001A0A45"/>
    <w:rsid w:val="001A1A73"/>
    <w:rsid w:val="001C4224"/>
    <w:rsid w:val="001C70DD"/>
    <w:rsid w:val="001E23FD"/>
    <w:rsid w:val="001E3022"/>
    <w:rsid w:val="001E79C4"/>
    <w:rsid w:val="001F138C"/>
    <w:rsid w:val="001F30F7"/>
    <w:rsid w:val="001F797C"/>
    <w:rsid w:val="002078BB"/>
    <w:rsid w:val="0023150F"/>
    <w:rsid w:val="00246AF8"/>
    <w:rsid w:val="00250FDC"/>
    <w:rsid w:val="00260E03"/>
    <w:rsid w:val="00284C88"/>
    <w:rsid w:val="002A2F88"/>
    <w:rsid w:val="002D3547"/>
    <w:rsid w:val="002F01EB"/>
    <w:rsid w:val="002F1DEC"/>
    <w:rsid w:val="002F295D"/>
    <w:rsid w:val="002F35D1"/>
    <w:rsid w:val="00300500"/>
    <w:rsid w:val="003274EF"/>
    <w:rsid w:val="003302E7"/>
    <w:rsid w:val="003303CE"/>
    <w:rsid w:val="00360176"/>
    <w:rsid w:val="0036038A"/>
    <w:rsid w:val="00384792"/>
    <w:rsid w:val="0039572D"/>
    <w:rsid w:val="00395DAA"/>
    <w:rsid w:val="003A4226"/>
    <w:rsid w:val="003B4C1D"/>
    <w:rsid w:val="003C6D37"/>
    <w:rsid w:val="003E0CC9"/>
    <w:rsid w:val="003E6201"/>
    <w:rsid w:val="004037FD"/>
    <w:rsid w:val="00411B98"/>
    <w:rsid w:val="00411E14"/>
    <w:rsid w:val="0041796C"/>
    <w:rsid w:val="00442700"/>
    <w:rsid w:val="00444FBC"/>
    <w:rsid w:val="004511BF"/>
    <w:rsid w:val="004548F4"/>
    <w:rsid w:val="00476E58"/>
    <w:rsid w:val="00490306"/>
    <w:rsid w:val="00495FB7"/>
    <w:rsid w:val="00497DB2"/>
    <w:rsid w:val="004A36FD"/>
    <w:rsid w:val="004A4274"/>
    <w:rsid w:val="004B074B"/>
    <w:rsid w:val="004B2350"/>
    <w:rsid w:val="004C1102"/>
    <w:rsid w:val="004F2B92"/>
    <w:rsid w:val="004F562A"/>
    <w:rsid w:val="004F6996"/>
    <w:rsid w:val="00500549"/>
    <w:rsid w:val="005024F8"/>
    <w:rsid w:val="005030D1"/>
    <w:rsid w:val="00507DB4"/>
    <w:rsid w:val="00541987"/>
    <w:rsid w:val="005519E8"/>
    <w:rsid w:val="005528F7"/>
    <w:rsid w:val="00554248"/>
    <w:rsid w:val="00555EE9"/>
    <w:rsid w:val="005568B0"/>
    <w:rsid w:val="00580AC9"/>
    <w:rsid w:val="005A0DDD"/>
    <w:rsid w:val="005C5F38"/>
    <w:rsid w:val="005D5BFE"/>
    <w:rsid w:val="005F3321"/>
    <w:rsid w:val="006223B7"/>
    <w:rsid w:val="00634620"/>
    <w:rsid w:val="00636676"/>
    <w:rsid w:val="00641ED4"/>
    <w:rsid w:val="006624CD"/>
    <w:rsid w:val="00672BDB"/>
    <w:rsid w:val="00677B4C"/>
    <w:rsid w:val="00690221"/>
    <w:rsid w:val="00696DDC"/>
    <w:rsid w:val="006B2209"/>
    <w:rsid w:val="006B41DB"/>
    <w:rsid w:val="006C478E"/>
    <w:rsid w:val="006C70B7"/>
    <w:rsid w:val="006D48A6"/>
    <w:rsid w:val="006F300B"/>
    <w:rsid w:val="006F31AF"/>
    <w:rsid w:val="006F3C85"/>
    <w:rsid w:val="00727388"/>
    <w:rsid w:val="00730365"/>
    <w:rsid w:val="00735EB4"/>
    <w:rsid w:val="00744822"/>
    <w:rsid w:val="00747959"/>
    <w:rsid w:val="00752CCF"/>
    <w:rsid w:val="00766017"/>
    <w:rsid w:val="007845E8"/>
    <w:rsid w:val="0079712F"/>
    <w:rsid w:val="007A15F5"/>
    <w:rsid w:val="007A2828"/>
    <w:rsid w:val="007A62FF"/>
    <w:rsid w:val="007C5D18"/>
    <w:rsid w:val="007D6C16"/>
    <w:rsid w:val="007E087F"/>
    <w:rsid w:val="007E2815"/>
    <w:rsid w:val="008012DE"/>
    <w:rsid w:val="00812FF0"/>
    <w:rsid w:val="00815986"/>
    <w:rsid w:val="008175A2"/>
    <w:rsid w:val="008324BC"/>
    <w:rsid w:val="00872D73"/>
    <w:rsid w:val="008859EE"/>
    <w:rsid w:val="008865F2"/>
    <w:rsid w:val="00894986"/>
    <w:rsid w:val="008B1036"/>
    <w:rsid w:val="008B6876"/>
    <w:rsid w:val="008D0F1A"/>
    <w:rsid w:val="008D325B"/>
    <w:rsid w:val="008E60AA"/>
    <w:rsid w:val="008E75E4"/>
    <w:rsid w:val="008E777D"/>
    <w:rsid w:val="008F3714"/>
    <w:rsid w:val="008F53F2"/>
    <w:rsid w:val="00914C93"/>
    <w:rsid w:val="00924890"/>
    <w:rsid w:val="0093139B"/>
    <w:rsid w:val="009375B5"/>
    <w:rsid w:val="00943C0C"/>
    <w:rsid w:val="0096578C"/>
    <w:rsid w:val="00970CFB"/>
    <w:rsid w:val="00976C8B"/>
    <w:rsid w:val="00993B36"/>
    <w:rsid w:val="009C49BD"/>
    <w:rsid w:val="009C63CF"/>
    <w:rsid w:val="009D4CBA"/>
    <w:rsid w:val="009E15D5"/>
    <w:rsid w:val="009F4A2B"/>
    <w:rsid w:val="009F5ADA"/>
    <w:rsid w:val="00A122B2"/>
    <w:rsid w:val="00A1777A"/>
    <w:rsid w:val="00A33ED7"/>
    <w:rsid w:val="00A36BC8"/>
    <w:rsid w:val="00A6120F"/>
    <w:rsid w:val="00A614FE"/>
    <w:rsid w:val="00A655E7"/>
    <w:rsid w:val="00A66FD5"/>
    <w:rsid w:val="00A70669"/>
    <w:rsid w:val="00A8359D"/>
    <w:rsid w:val="00A87C89"/>
    <w:rsid w:val="00A96AFC"/>
    <w:rsid w:val="00AA42BF"/>
    <w:rsid w:val="00AA42FD"/>
    <w:rsid w:val="00AC356D"/>
    <w:rsid w:val="00AE4FE2"/>
    <w:rsid w:val="00B00646"/>
    <w:rsid w:val="00B01FC6"/>
    <w:rsid w:val="00B157B4"/>
    <w:rsid w:val="00B2275E"/>
    <w:rsid w:val="00B3347F"/>
    <w:rsid w:val="00B442D6"/>
    <w:rsid w:val="00B52EC8"/>
    <w:rsid w:val="00B54B81"/>
    <w:rsid w:val="00B76930"/>
    <w:rsid w:val="00B76DF6"/>
    <w:rsid w:val="00B80D53"/>
    <w:rsid w:val="00B85665"/>
    <w:rsid w:val="00BC60A4"/>
    <w:rsid w:val="00BD5064"/>
    <w:rsid w:val="00BE5F67"/>
    <w:rsid w:val="00BF04BA"/>
    <w:rsid w:val="00BF55F6"/>
    <w:rsid w:val="00BF582D"/>
    <w:rsid w:val="00C00D9E"/>
    <w:rsid w:val="00C12A34"/>
    <w:rsid w:val="00C1436F"/>
    <w:rsid w:val="00C16F62"/>
    <w:rsid w:val="00C372B3"/>
    <w:rsid w:val="00C62E72"/>
    <w:rsid w:val="00C633DF"/>
    <w:rsid w:val="00C85D89"/>
    <w:rsid w:val="00C86689"/>
    <w:rsid w:val="00C910AD"/>
    <w:rsid w:val="00C955AC"/>
    <w:rsid w:val="00C9752F"/>
    <w:rsid w:val="00CB53D2"/>
    <w:rsid w:val="00CC5229"/>
    <w:rsid w:val="00CE00D1"/>
    <w:rsid w:val="00CE2231"/>
    <w:rsid w:val="00CF3031"/>
    <w:rsid w:val="00CF543E"/>
    <w:rsid w:val="00D027EB"/>
    <w:rsid w:val="00D23F69"/>
    <w:rsid w:val="00D258C7"/>
    <w:rsid w:val="00D30BAF"/>
    <w:rsid w:val="00D453EF"/>
    <w:rsid w:val="00D55906"/>
    <w:rsid w:val="00D7029C"/>
    <w:rsid w:val="00D90937"/>
    <w:rsid w:val="00D92157"/>
    <w:rsid w:val="00D9673F"/>
    <w:rsid w:val="00D96956"/>
    <w:rsid w:val="00DB30EA"/>
    <w:rsid w:val="00DC201B"/>
    <w:rsid w:val="00DC236B"/>
    <w:rsid w:val="00DD02EC"/>
    <w:rsid w:val="00DD1F86"/>
    <w:rsid w:val="00DE34C4"/>
    <w:rsid w:val="00E070D2"/>
    <w:rsid w:val="00E22EF0"/>
    <w:rsid w:val="00E25AE4"/>
    <w:rsid w:val="00E266E8"/>
    <w:rsid w:val="00E276A2"/>
    <w:rsid w:val="00E312E0"/>
    <w:rsid w:val="00E333BF"/>
    <w:rsid w:val="00E67A48"/>
    <w:rsid w:val="00E9566D"/>
    <w:rsid w:val="00E96A4A"/>
    <w:rsid w:val="00EA45D8"/>
    <w:rsid w:val="00EC5650"/>
    <w:rsid w:val="00EE2C8A"/>
    <w:rsid w:val="00EE5271"/>
    <w:rsid w:val="00F217D9"/>
    <w:rsid w:val="00F35550"/>
    <w:rsid w:val="00F52EC2"/>
    <w:rsid w:val="00F53901"/>
    <w:rsid w:val="00F62641"/>
    <w:rsid w:val="00F85455"/>
    <w:rsid w:val="00F86C0D"/>
    <w:rsid w:val="00F87FE8"/>
    <w:rsid w:val="00F97F5F"/>
    <w:rsid w:val="00FA2000"/>
    <w:rsid w:val="00FA5D3B"/>
    <w:rsid w:val="00FC4A44"/>
    <w:rsid w:val="00FC4ECA"/>
    <w:rsid w:val="00FD79CC"/>
    <w:rsid w:val="00FE41CF"/>
    <w:rsid w:val="00FE79E0"/>
    <w:rsid w:val="00FF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6E8DD"/>
  <w15:docId w15:val="{9132D124-D4EB-4AE4-AE46-FAAE0DBB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B98"/>
  </w:style>
  <w:style w:type="paragraph" w:styleId="1">
    <w:name w:val="heading 1"/>
    <w:basedOn w:val="a"/>
    <w:next w:val="a"/>
    <w:link w:val="10"/>
    <w:uiPriority w:val="99"/>
    <w:qFormat/>
    <w:rsid w:val="00411B98"/>
    <w:pPr>
      <w:keepNext/>
      <w:overflowPunct w:val="0"/>
      <w:autoSpaceDE w:val="0"/>
      <w:autoSpaceDN w:val="0"/>
      <w:adjustRightInd w:val="0"/>
      <w:jc w:val="both"/>
      <w:textAlignment w:val="baseline"/>
      <w:outlineLvl w:val="0"/>
    </w:pPr>
    <w:rPr>
      <w:rFonts w:ascii="Arial" w:hAnsi="Arial" w:cs="Arial"/>
      <w:b/>
      <w:bCs/>
      <w:sz w:val="22"/>
      <w:szCs w:val="22"/>
    </w:rPr>
  </w:style>
  <w:style w:type="paragraph" w:styleId="2">
    <w:name w:val="heading 2"/>
    <w:basedOn w:val="a"/>
    <w:next w:val="a"/>
    <w:link w:val="20"/>
    <w:uiPriority w:val="99"/>
    <w:qFormat/>
    <w:rsid w:val="00411B98"/>
    <w:pPr>
      <w:widowControl w:val="0"/>
      <w:tabs>
        <w:tab w:val="left" w:pos="576"/>
      </w:tabs>
      <w:spacing w:after="120"/>
      <w:ind w:left="576" w:hanging="576"/>
      <w:jc w:val="both"/>
      <w:outlineLvl w:val="1"/>
    </w:pPr>
  </w:style>
  <w:style w:type="paragraph" w:styleId="3">
    <w:name w:val="heading 3"/>
    <w:basedOn w:val="a"/>
    <w:next w:val="a"/>
    <w:link w:val="30"/>
    <w:uiPriority w:val="99"/>
    <w:qFormat/>
    <w:rsid w:val="00411B98"/>
    <w:pPr>
      <w:keepNext/>
      <w:numPr>
        <w:ilvl w:val="2"/>
        <w:numId w:val="3"/>
      </w:numPr>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4">
    <w:name w:val="heading 4"/>
    <w:basedOn w:val="a"/>
    <w:next w:val="a"/>
    <w:link w:val="40"/>
    <w:uiPriority w:val="99"/>
    <w:qFormat/>
    <w:rsid w:val="00411B98"/>
    <w:pPr>
      <w:keepNext/>
      <w:overflowPunct w:val="0"/>
      <w:autoSpaceDE w:val="0"/>
      <w:autoSpaceDN w:val="0"/>
      <w:adjustRightInd w:val="0"/>
      <w:spacing w:before="120" w:line="120" w:lineRule="auto"/>
      <w:textAlignment w:val="baseline"/>
      <w:outlineLvl w:val="3"/>
    </w:pPr>
    <w:rPr>
      <w:rFonts w:ascii="Century Gothic" w:hAnsi="Century Gothic" w:cs="Century Gothic"/>
      <w:b/>
      <w:bCs/>
      <w:sz w:val="16"/>
      <w:szCs w:val="16"/>
    </w:rPr>
  </w:style>
  <w:style w:type="paragraph" w:styleId="5">
    <w:name w:val="heading 5"/>
    <w:basedOn w:val="a"/>
    <w:next w:val="a"/>
    <w:link w:val="50"/>
    <w:uiPriority w:val="99"/>
    <w:qFormat/>
    <w:rsid w:val="00411B98"/>
    <w:pPr>
      <w:keepNext/>
      <w:overflowPunct w:val="0"/>
      <w:autoSpaceDE w:val="0"/>
      <w:autoSpaceDN w:val="0"/>
      <w:adjustRightInd w:val="0"/>
      <w:ind w:right="10"/>
      <w:jc w:val="right"/>
      <w:textAlignment w:val="baseline"/>
      <w:outlineLvl w:val="4"/>
    </w:pPr>
    <w:rPr>
      <w:rFonts w:ascii="Century Gothic" w:hAnsi="Century Gothic" w:cs="Century Gothic"/>
      <w:b/>
      <w:bCs/>
      <w:sz w:val="18"/>
      <w:szCs w:val="18"/>
    </w:rPr>
  </w:style>
  <w:style w:type="paragraph" w:styleId="6">
    <w:name w:val="heading 6"/>
    <w:basedOn w:val="a"/>
    <w:next w:val="a"/>
    <w:link w:val="60"/>
    <w:uiPriority w:val="99"/>
    <w:qFormat/>
    <w:rsid w:val="00411B98"/>
    <w:pPr>
      <w:keepNext/>
      <w:overflowPunct w:val="0"/>
      <w:autoSpaceDE w:val="0"/>
      <w:autoSpaceDN w:val="0"/>
      <w:adjustRightInd w:val="0"/>
      <w:jc w:val="center"/>
      <w:textAlignment w:val="baseline"/>
      <w:outlineLvl w:val="5"/>
    </w:pPr>
    <w:rPr>
      <w:b/>
      <w:bCs/>
      <w:sz w:val="28"/>
      <w:szCs w:val="28"/>
    </w:rPr>
  </w:style>
  <w:style w:type="paragraph" w:styleId="7">
    <w:name w:val="heading 7"/>
    <w:basedOn w:val="a"/>
    <w:next w:val="a"/>
    <w:link w:val="70"/>
    <w:uiPriority w:val="99"/>
    <w:qFormat/>
    <w:rsid w:val="00411B98"/>
    <w:pPr>
      <w:keepNext/>
      <w:overflowPunct w:val="0"/>
      <w:autoSpaceDE w:val="0"/>
      <w:autoSpaceDN w:val="0"/>
      <w:adjustRightInd w:val="0"/>
      <w:jc w:val="center"/>
      <w:textAlignment w:val="baseline"/>
      <w:outlineLvl w:val="6"/>
    </w:pPr>
    <w:rPr>
      <w:sz w:val="24"/>
      <w:szCs w:val="24"/>
    </w:rPr>
  </w:style>
  <w:style w:type="paragraph" w:styleId="8">
    <w:name w:val="heading 8"/>
    <w:basedOn w:val="a"/>
    <w:next w:val="a"/>
    <w:link w:val="80"/>
    <w:uiPriority w:val="99"/>
    <w:qFormat/>
    <w:rsid w:val="00411B98"/>
    <w:pPr>
      <w:keepNext/>
      <w:overflowPunct w:val="0"/>
      <w:autoSpaceDE w:val="0"/>
      <w:autoSpaceDN w:val="0"/>
      <w:adjustRightInd w:val="0"/>
      <w:ind w:right="10"/>
      <w:jc w:val="center"/>
      <w:textAlignment w:val="baseline"/>
      <w:outlineLvl w:val="7"/>
    </w:pPr>
    <w:rPr>
      <w:b/>
      <w:bCs/>
      <w:sz w:val="18"/>
      <w:szCs w:val="18"/>
    </w:rPr>
  </w:style>
  <w:style w:type="paragraph" w:styleId="9">
    <w:name w:val="heading 9"/>
    <w:basedOn w:val="a"/>
    <w:next w:val="a"/>
    <w:link w:val="90"/>
    <w:uiPriority w:val="99"/>
    <w:qFormat/>
    <w:rsid w:val="00411B98"/>
    <w:pPr>
      <w:keepNext/>
      <w:overflowPunct w:val="0"/>
      <w:autoSpaceDE w:val="0"/>
      <w:autoSpaceDN w:val="0"/>
      <w:adjustRightInd w:val="0"/>
      <w:spacing w:after="120"/>
      <w:jc w:val="center"/>
      <w:textAlignment w:val="baseline"/>
      <w:outlineLvl w:val="8"/>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1B98"/>
    <w:rPr>
      <w:rFonts w:ascii="Arial" w:hAnsi="Arial" w:cs="Arial"/>
      <w:b/>
      <w:bCs/>
      <w:sz w:val="22"/>
      <w:szCs w:val="22"/>
      <w:lang w:val="ru-RU" w:eastAsia="ru-RU" w:bidi="ar-SA"/>
    </w:rPr>
  </w:style>
  <w:style w:type="character" w:customStyle="1" w:styleId="20">
    <w:name w:val="Заголовок 2 Знак"/>
    <w:link w:val="2"/>
    <w:uiPriority w:val="99"/>
    <w:semiHidden/>
    <w:locked/>
    <w:rsid w:val="00411B98"/>
    <w:rPr>
      <w:rFonts w:cs="Times New Roman"/>
      <w:lang w:val="ru-RU" w:eastAsia="ru-RU" w:bidi="ar-SA"/>
    </w:rPr>
  </w:style>
  <w:style w:type="character" w:customStyle="1" w:styleId="30">
    <w:name w:val="Заголовок 3 Знак"/>
    <w:link w:val="3"/>
    <w:uiPriority w:val="99"/>
    <w:semiHidden/>
    <w:locked/>
    <w:rsid w:val="00411B98"/>
    <w:rPr>
      <w:rFonts w:ascii="Arial" w:hAnsi="Arial" w:cs="Arial"/>
      <w:b/>
      <w:bCs/>
      <w:sz w:val="26"/>
      <w:szCs w:val="26"/>
      <w:lang w:val="ru-RU" w:eastAsia="ru-RU" w:bidi="ar-SA"/>
    </w:rPr>
  </w:style>
  <w:style w:type="character" w:customStyle="1" w:styleId="40">
    <w:name w:val="Заголовок 4 Знак"/>
    <w:link w:val="4"/>
    <w:uiPriority w:val="99"/>
    <w:semiHidden/>
    <w:locked/>
    <w:rsid w:val="00411B98"/>
    <w:rPr>
      <w:rFonts w:ascii="Century Gothic" w:hAnsi="Century Gothic" w:cs="Century Gothic"/>
      <w:b/>
      <w:bCs/>
      <w:sz w:val="16"/>
      <w:szCs w:val="16"/>
      <w:lang w:val="ru-RU" w:eastAsia="ru-RU" w:bidi="ar-SA"/>
    </w:rPr>
  </w:style>
  <w:style w:type="character" w:customStyle="1" w:styleId="50">
    <w:name w:val="Заголовок 5 Знак"/>
    <w:link w:val="5"/>
    <w:uiPriority w:val="99"/>
    <w:semiHidden/>
    <w:locked/>
    <w:rsid w:val="00411B98"/>
    <w:rPr>
      <w:rFonts w:ascii="Century Gothic" w:hAnsi="Century Gothic" w:cs="Century Gothic"/>
      <w:b/>
      <w:bCs/>
      <w:sz w:val="18"/>
      <w:szCs w:val="18"/>
      <w:lang w:val="ru-RU" w:eastAsia="ru-RU" w:bidi="ar-SA"/>
    </w:rPr>
  </w:style>
  <w:style w:type="character" w:customStyle="1" w:styleId="60">
    <w:name w:val="Заголовок 6 Знак"/>
    <w:link w:val="6"/>
    <w:uiPriority w:val="99"/>
    <w:semiHidden/>
    <w:locked/>
    <w:rsid w:val="00411B98"/>
    <w:rPr>
      <w:rFonts w:cs="Times New Roman"/>
      <w:b/>
      <w:bCs/>
      <w:sz w:val="28"/>
      <w:szCs w:val="28"/>
      <w:lang w:val="ru-RU" w:eastAsia="ru-RU" w:bidi="ar-SA"/>
    </w:rPr>
  </w:style>
  <w:style w:type="character" w:customStyle="1" w:styleId="70">
    <w:name w:val="Заголовок 7 Знак"/>
    <w:link w:val="7"/>
    <w:uiPriority w:val="99"/>
    <w:semiHidden/>
    <w:locked/>
    <w:rsid w:val="00411B98"/>
    <w:rPr>
      <w:rFonts w:cs="Times New Roman"/>
      <w:sz w:val="24"/>
      <w:szCs w:val="24"/>
      <w:lang w:val="ru-RU" w:eastAsia="ru-RU" w:bidi="ar-SA"/>
    </w:rPr>
  </w:style>
  <w:style w:type="character" w:customStyle="1" w:styleId="80">
    <w:name w:val="Заголовок 8 Знак"/>
    <w:link w:val="8"/>
    <w:uiPriority w:val="99"/>
    <w:semiHidden/>
    <w:locked/>
    <w:rsid w:val="00411B98"/>
    <w:rPr>
      <w:rFonts w:cs="Times New Roman"/>
      <w:b/>
      <w:bCs/>
      <w:sz w:val="18"/>
      <w:szCs w:val="18"/>
      <w:lang w:val="ru-RU" w:eastAsia="ru-RU" w:bidi="ar-SA"/>
    </w:rPr>
  </w:style>
  <w:style w:type="character" w:customStyle="1" w:styleId="90">
    <w:name w:val="Заголовок 9 Знак"/>
    <w:link w:val="9"/>
    <w:uiPriority w:val="99"/>
    <w:semiHidden/>
    <w:locked/>
    <w:rsid w:val="00411B98"/>
    <w:rPr>
      <w:rFonts w:cs="Times New Roman"/>
      <w:b/>
      <w:bCs/>
      <w:sz w:val="18"/>
      <w:szCs w:val="18"/>
      <w:lang w:val="ru-RU" w:eastAsia="ru-RU" w:bidi="ar-SA"/>
    </w:rPr>
  </w:style>
  <w:style w:type="paragraph" w:styleId="a3">
    <w:name w:val="header"/>
    <w:basedOn w:val="a"/>
    <w:link w:val="a4"/>
    <w:uiPriority w:val="99"/>
    <w:rsid w:val="00411B98"/>
    <w:pPr>
      <w:tabs>
        <w:tab w:val="center" w:pos="4819"/>
        <w:tab w:val="right" w:pos="9071"/>
      </w:tabs>
      <w:overflowPunct w:val="0"/>
      <w:autoSpaceDE w:val="0"/>
      <w:autoSpaceDN w:val="0"/>
      <w:adjustRightInd w:val="0"/>
      <w:textAlignment w:val="baseline"/>
    </w:pPr>
    <w:rPr>
      <w:rFonts w:ascii="aaUEIOIEE" w:hAnsi="aaUEIOIEE" w:cs="aaUEIOIEE"/>
      <w:sz w:val="28"/>
      <w:szCs w:val="28"/>
    </w:rPr>
  </w:style>
  <w:style w:type="character" w:customStyle="1" w:styleId="a4">
    <w:name w:val="Верхний колонтитул Знак"/>
    <w:link w:val="a3"/>
    <w:uiPriority w:val="99"/>
    <w:semiHidden/>
    <w:locked/>
    <w:rsid w:val="00411B98"/>
    <w:rPr>
      <w:rFonts w:ascii="aaUEIOIEE" w:hAnsi="aaUEIOIEE" w:cs="aaUEIOIEE"/>
      <w:sz w:val="28"/>
      <w:szCs w:val="28"/>
      <w:lang w:val="ru-RU" w:eastAsia="ru-RU" w:bidi="ar-SA"/>
    </w:rPr>
  </w:style>
  <w:style w:type="paragraph" w:styleId="a5">
    <w:name w:val="footer"/>
    <w:basedOn w:val="a"/>
    <w:link w:val="a6"/>
    <w:uiPriority w:val="99"/>
    <w:rsid w:val="00411B98"/>
    <w:pPr>
      <w:tabs>
        <w:tab w:val="center" w:pos="4153"/>
        <w:tab w:val="right" w:pos="8306"/>
      </w:tabs>
      <w:overflowPunct w:val="0"/>
      <w:autoSpaceDE w:val="0"/>
      <w:autoSpaceDN w:val="0"/>
      <w:adjustRightInd w:val="0"/>
      <w:textAlignment w:val="baseline"/>
    </w:pPr>
  </w:style>
  <w:style w:type="character" w:customStyle="1" w:styleId="a6">
    <w:name w:val="Нижний колонтитул Знак"/>
    <w:link w:val="a5"/>
    <w:uiPriority w:val="99"/>
    <w:semiHidden/>
    <w:locked/>
    <w:rsid w:val="00411B98"/>
    <w:rPr>
      <w:rFonts w:cs="Times New Roman"/>
      <w:lang w:val="ru-RU" w:eastAsia="ru-RU" w:bidi="ar-SA"/>
    </w:rPr>
  </w:style>
  <w:style w:type="character" w:styleId="a7">
    <w:name w:val="page number"/>
    <w:uiPriority w:val="99"/>
    <w:rsid w:val="00411B98"/>
    <w:rPr>
      <w:rFonts w:cs="Times New Roman"/>
    </w:rPr>
  </w:style>
  <w:style w:type="paragraph" w:styleId="21">
    <w:name w:val="Body Text 2"/>
    <w:basedOn w:val="a"/>
    <w:link w:val="22"/>
    <w:uiPriority w:val="99"/>
    <w:rsid w:val="00411B98"/>
    <w:pPr>
      <w:spacing w:before="100" w:after="120" w:line="480" w:lineRule="auto"/>
    </w:pPr>
    <w:rPr>
      <w:sz w:val="24"/>
      <w:szCs w:val="24"/>
    </w:rPr>
  </w:style>
  <w:style w:type="character" w:customStyle="1" w:styleId="22">
    <w:name w:val="Основной текст 2 Знак"/>
    <w:link w:val="21"/>
    <w:uiPriority w:val="99"/>
    <w:semiHidden/>
    <w:locked/>
    <w:rsid w:val="00411B98"/>
    <w:rPr>
      <w:rFonts w:cs="Times New Roman"/>
      <w:sz w:val="24"/>
      <w:szCs w:val="24"/>
      <w:lang w:val="ru-RU" w:eastAsia="ru-RU" w:bidi="ar-SA"/>
    </w:rPr>
  </w:style>
  <w:style w:type="paragraph" w:styleId="a8">
    <w:name w:val="Body Text"/>
    <w:aliases w:val="Основной текст Знак"/>
    <w:basedOn w:val="a"/>
    <w:link w:val="11"/>
    <w:uiPriority w:val="99"/>
    <w:rsid w:val="00411B98"/>
    <w:pPr>
      <w:overflowPunct w:val="0"/>
      <w:autoSpaceDE w:val="0"/>
      <w:autoSpaceDN w:val="0"/>
      <w:adjustRightInd w:val="0"/>
      <w:ind w:right="10"/>
      <w:jc w:val="both"/>
      <w:textAlignment w:val="baseline"/>
    </w:pPr>
  </w:style>
  <w:style w:type="character" w:customStyle="1" w:styleId="11">
    <w:name w:val="Основной текст Знак1"/>
    <w:aliases w:val="Основной текст Знак Знак"/>
    <w:link w:val="a8"/>
    <w:uiPriority w:val="99"/>
    <w:semiHidden/>
    <w:locked/>
    <w:rsid w:val="00411B98"/>
    <w:rPr>
      <w:rFonts w:cs="Times New Roman"/>
      <w:lang w:val="ru-RU" w:eastAsia="ru-RU" w:bidi="ar-SA"/>
    </w:rPr>
  </w:style>
  <w:style w:type="paragraph" w:styleId="a9">
    <w:name w:val="Title"/>
    <w:basedOn w:val="a"/>
    <w:link w:val="aa"/>
    <w:uiPriority w:val="99"/>
    <w:qFormat/>
    <w:rsid w:val="00411B98"/>
    <w:pPr>
      <w:overflowPunct w:val="0"/>
      <w:autoSpaceDE w:val="0"/>
      <w:autoSpaceDN w:val="0"/>
      <w:adjustRightInd w:val="0"/>
      <w:ind w:right="10" w:firstLine="360"/>
      <w:jc w:val="center"/>
      <w:textAlignment w:val="baseline"/>
    </w:pPr>
    <w:rPr>
      <w:b/>
      <w:bCs/>
    </w:rPr>
  </w:style>
  <w:style w:type="character" w:customStyle="1" w:styleId="aa">
    <w:name w:val="Заголовок Знак"/>
    <w:link w:val="a9"/>
    <w:uiPriority w:val="99"/>
    <w:locked/>
    <w:rsid w:val="00411B98"/>
    <w:rPr>
      <w:rFonts w:cs="Times New Roman"/>
      <w:b/>
      <w:bCs/>
      <w:lang w:val="ru-RU" w:eastAsia="ru-RU" w:bidi="ar-SA"/>
    </w:rPr>
  </w:style>
  <w:style w:type="paragraph" w:styleId="31">
    <w:name w:val="Body Text 3"/>
    <w:basedOn w:val="a"/>
    <w:link w:val="32"/>
    <w:uiPriority w:val="99"/>
    <w:rsid w:val="00411B98"/>
    <w:pPr>
      <w:overflowPunct w:val="0"/>
      <w:autoSpaceDE w:val="0"/>
      <w:autoSpaceDN w:val="0"/>
      <w:adjustRightInd w:val="0"/>
      <w:jc w:val="both"/>
      <w:textAlignment w:val="baseline"/>
    </w:pPr>
    <w:rPr>
      <w:color w:val="FFFFFF"/>
      <w:sz w:val="24"/>
      <w:szCs w:val="24"/>
    </w:rPr>
  </w:style>
  <w:style w:type="character" w:customStyle="1" w:styleId="32">
    <w:name w:val="Основной текст 3 Знак"/>
    <w:link w:val="31"/>
    <w:uiPriority w:val="99"/>
    <w:semiHidden/>
    <w:locked/>
    <w:rsid w:val="00411B98"/>
    <w:rPr>
      <w:rFonts w:cs="Times New Roman"/>
      <w:color w:val="FFFFFF"/>
      <w:sz w:val="24"/>
      <w:szCs w:val="24"/>
      <w:lang w:val="ru-RU" w:eastAsia="ru-RU" w:bidi="ar-SA"/>
    </w:rPr>
  </w:style>
  <w:style w:type="paragraph" w:styleId="ab">
    <w:name w:val="Normal (Web)"/>
    <w:basedOn w:val="a"/>
    <w:uiPriority w:val="99"/>
    <w:rsid w:val="00411B98"/>
    <w:pPr>
      <w:spacing w:before="100" w:after="100"/>
    </w:pPr>
    <w:rPr>
      <w:rFonts w:ascii="Arial Unicode MS" w:cs="Arial Unicode MS"/>
      <w:sz w:val="24"/>
      <w:szCs w:val="24"/>
      <w:lang w:val="en-US"/>
    </w:rPr>
  </w:style>
  <w:style w:type="paragraph" w:styleId="23">
    <w:name w:val="Body Text Indent 2"/>
    <w:basedOn w:val="a"/>
    <w:link w:val="24"/>
    <w:uiPriority w:val="99"/>
    <w:rsid w:val="00411B98"/>
    <w:pPr>
      <w:ind w:left="284" w:hanging="284"/>
      <w:jc w:val="both"/>
    </w:pPr>
    <w:rPr>
      <w:sz w:val="22"/>
      <w:szCs w:val="22"/>
    </w:rPr>
  </w:style>
  <w:style w:type="character" w:customStyle="1" w:styleId="24">
    <w:name w:val="Основной текст с отступом 2 Знак"/>
    <w:link w:val="23"/>
    <w:uiPriority w:val="99"/>
    <w:semiHidden/>
    <w:locked/>
    <w:rsid w:val="00411B98"/>
    <w:rPr>
      <w:rFonts w:cs="Times New Roman"/>
      <w:sz w:val="22"/>
      <w:szCs w:val="22"/>
      <w:lang w:val="ru-RU" w:eastAsia="ru-RU" w:bidi="ar-SA"/>
    </w:rPr>
  </w:style>
  <w:style w:type="paragraph" w:styleId="ac">
    <w:name w:val="Plain Text"/>
    <w:basedOn w:val="a"/>
    <w:link w:val="ad"/>
    <w:uiPriority w:val="99"/>
    <w:rsid w:val="00411B98"/>
    <w:rPr>
      <w:rFonts w:ascii="Courier New" w:hAnsi="Courier New" w:cs="Courier New"/>
    </w:rPr>
  </w:style>
  <w:style w:type="character" w:customStyle="1" w:styleId="ad">
    <w:name w:val="Текст Знак"/>
    <w:link w:val="ac"/>
    <w:uiPriority w:val="99"/>
    <w:semiHidden/>
    <w:locked/>
    <w:rsid w:val="00411B98"/>
    <w:rPr>
      <w:rFonts w:ascii="Courier New" w:hAnsi="Courier New" w:cs="Courier New"/>
      <w:lang w:val="ru-RU" w:eastAsia="ru-RU" w:bidi="ar-SA"/>
    </w:rPr>
  </w:style>
  <w:style w:type="character" w:styleId="ae">
    <w:name w:val="Strong"/>
    <w:uiPriority w:val="99"/>
    <w:qFormat/>
    <w:rsid w:val="00411B98"/>
    <w:rPr>
      <w:rFonts w:cs="Times New Roman"/>
      <w:b/>
      <w:bCs/>
    </w:rPr>
  </w:style>
  <w:style w:type="paragraph" w:styleId="af">
    <w:name w:val="Document Map"/>
    <w:basedOn w:val="a"/>
    <w:link w:val="af0"/>
    <w:uiPriority w:val="99"/>
    <w:semiHidden/>
    <w:rsid w:val="00411B98"/>
    <w:pPr>
      <w:shd w:val="clear" w:color="auto" w:fill="000080"/>
      <w:overflowPunct w:val="0"/>
      <w:autoSpaceDE w:val="0"/>
      <w:autoSpaceDN w:val="0"/>
      <w:adjustRightInd w:val="0"/>
      <w:textAlignment w:val="baseline"/>
    </w:pPr>
    <w:rPr>
      <w:rFonts w:ascii="Tahoma" w:hAnsi="Tahoma" w:cs="Tahoma"/>
    </w:rPr>
  </w:style>
  <w:style w:type="character" w:customStyle="1" w:styleId="af0">
    <w:name w:val="Схема документа Знак"/>
    <w:link w:val="af"/>
    <w:uiPriority w:val="99"/>
    <w:semiHidden/>
    <w:locked/>
    <w:rsid w:val="00411B98"/>
    <w:rPr>
      <w:rFonts w:ascii="Tahoma" w:hAnsi="Tahoma" w:cs="Tahoma"/>
      <w:lang w:val="ru-RU" w:eastAsia="ru-RU" w:bidi="ar-SA"/>
    </w:rPr>
  </w:style>
  <w:style w:type="paragraph" w:styleId="33">
    <w:name w:val="Body Text Indent 3"/>
    <w:basedOn w:val="a"/>
    <w:link w:val="34"/>
    <w:uiPriority w:val="99"/>
    <w:rsid w:val="00411B98"/>
    <w:pPr>
      <w:tabs>
        <w:tab w:val="left" w:pos="397"/>
      </w:tabs>
      <w:overflowPunct w:val="0"/>
      <w:autoSpaceDE w:val="0"/>
      <w:autoSpaceDN w:val="0"/>
      <w:adjustRightInd w:val="0"/>
      <w:ind w:left="426"/>
      <w:jc w:val="both"/>
      <w:textAlignment w:val="baseline"/>
    </w:pPr>
    <w:rPr>
      <w:sz w:val="18"/>
      <w:szCs w:val="18"/>
    </w:rPr>
  </w:style>
  <w:style w:type="character" w:customStyle="1" w:styleId="34">
    <w:name w:val="Основной текст с отступом 3 Знак"/>
    <w:link w:val="33"/>
    <w:uiPriority w:val="99"/>
    <w:semiHidden/>
    <w:locked/>
    <w:rsid w:val="00411B98"/>
    <w:rPr>
      <w:rFonts w:cs="Times New Roman"/>
      <w:sz w:val="18"/>
      <w:szCs w:val="18"/>
      <w:lang w:val="ru-RU" w:eastAsia="ru-RU" w:bidi="ar-SA"/>
    </w:rPr>
  </w:style>
  <w:style w:type="paragraph" w:styleId="af1">
    <w:name w:val="Subtitle"/>
    <w:basedOn w:val="a"/>
    <w:link w:val="af2"/>
    <w:uiPriority w:val="99"/>
    <w:qFormat/>
    <w:rsid w:val="00411B98"/>
    <w:pPr>
      <w:widowControl w:val="0"/>
      <w:shd w:val="pct20" w:color="auto" w:fill="auto"/>
      <w:ind w:left="1418" w:right="10" w:hanging="1058"/>
      <w:jc w:val="center"/>
    </w:pPr>
    <w:rPr>
      <w:rFonts w:ascii="Arial" w:hAnsi="Arial" w:cs="Arial"/>
      <w:b/>
      <w:bCs/>
      <w:sz w:val="22"/>
      <w:szCs w:val="22"/>
      <w:lang w:eastAsia="en-US"/>
    </w:rPr>
  </w:style>
  <w:style w:type="character" w:customStyle="1" w:styleId="af2">
    <w:name w:val="Подзаголовок Знак"/>
    <w:link w:val="af1"/>
    <w:uiPriority w:val="99"/>
    <w:locked/>
    <w:rsid w:val="00411B98"/>
    <w:rPr>
      <w:rFonts w:ascii="Arial" w:hAnsi="Arial" w:cs="Arial"/>
      <w:b/>
      <w:bCs/>
      <w:sz w:val="22"/>
      <w:szCs w:val="22"/>
      <w:lang w:val="ru-RU" w:eastAsia="en-US" w:bidi="ar-SA"/>
    </w:rPr>
  </w:style>
  <w:style w:type="paragraph" w:styleId="af3">
    <w:name w:val="annotation text"/>
    <w:aliases w:val="Текст примечания Знак"/>
    <w:basedOn w:val="a"/>
    <w:link w:val="12"/>
    <w:uiPriority w:val="99"/>
    <w:semiHidden/>
    <w:rsid w:val="00411B98"/>
    <w:pPr>
      <w:overflowPunct w:val="0"/>
      <w:autoSpaceDE w:val="0"/>
      <w:autoSpaceDN w:val="0"/>
      <w:adjustRightInd w:val="0"/>
      <w:textAlignment w:val="baseline"/>
    </w:pPr>
  </w:style>
  <w:style w:type="character" w:customStyle="1" w:styleId="12">
    <w:name w:val="Текст примечания Знак1"/>
    <w:aliases w:val="Текст примечания Знак Знак"/>
    <w:link w:val="af3"/>
    <w:uiPriority w:val="99"/>
    <w:semiHidden/>
    <w:locked/>
    <w:rsid w:val="00411B98"/>
    <w:rPr>
      <w:rFonts w:cs="Times New Roman"/>
      <w:lang w:val="ru-RU" w:eastAsia="ru-RU" w:bidi="ar-SA"/>
    </w:rPr>
  </w:style>
  <w:style w:type="table" w:styleId="af4">
    <w:name w:val="Table Grid"/>
    <w:basedOn w:val="a1"/>
    <w:uiPriority w:val="99"/>
    <w:rsid w:val="00411B98"/>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rsid w:val="00411B98"/>
    <w:pPr>
      <w:spacing w:before="100" w:after="100"/>
    </w:pPr>
    <w:rPr>
      <w:rFonts w:ascii="Tahoma" w:hAnsi="Tahoma" w:cs="Tahoma"/>
      <w:sz w:val="16"/>
      <w:szCs w:val="16"/>
    </w:rPr>
  </w:style>
  <w:style w:type="character" w:customStyle="1" w:styleId="af6">
    <w:name w:val="Текст выноски Знак"/>
    <w:link w:val="af5"/>
    <w:uiPriority w:val="99"/>
    <w:semiHidden/>
    <w:locked/>
    <w:rsid w:val="00411B98"/>
    <w:rPr>
      <w:rFonts w:ascii="Tahoma" w:hAnsi="Tahoma" w:cs="Tahoma"/>
      <w:sz w:val="16"/>
      <w:szCs w:val="16"/>
      <w:lang w:val="ru-RU" w:eastAsia="ru-RU" w:bidi="ar-SA"/>
    </w:rPr>
  </w:style>
  <w:style w:type="paragraph" w:customStyle="1" w:styleId="Tahoma">
    <w:name w:val="Обычный + Tahoma"/>
    <w:aliases w:val="9.5 pt,полужирный,по центру,Перед:  4 пт,После:  4 пт"/>
    <w:basedOn w:val="a"/>
    <w:uiPriority w:val="99"/>
    <w:rsid w:val="00411B98"/>
    <w:pPr>
      <w:numPr>
        <w:numId w:val="4"/>
      </w:numPr>
      <w:spacing w:before="80" w:after="80"/>
      <w:ind w:left="357" w:hanging="357"/>
      <w:jc w:val="center"/>
    </w:pPr>
    <w:rPr>
      <w:rFonts w:ascii="Tahoma" w:hAnsi="Tahoma" w:cs="Tahoma"/>
      <w:b/>
      <w:bCs/>
      <w:sz w:val="19"/>
      <w:szCs w:val="19"/>
    </w:rPr>
  </w:style>
  <w:style w:type="character" w:styleId="af7">
    <w:name w:val="Hyperlink"/>
    <w:uiPriority w:val="99"/>
    <w:rsid w:val="00A87C89"/>
    <w:rPr>
      <w:rFonts w:cs="Times New Roman"/>
      <w:color w:val="0000FF"/>
      <w:u w:val="single"/>
    </w:rPr>
  </w:style>
  <w:style w:type="paragraph" w:styleId="af8">
    <w:name w:val="Body Text Indent"/>
    <w:basedOn w:val="a"/>
    <w:link w:val="af9"/>
    <w:uiPriority w:val="99"/>
    <w:rsid w:val="005A0DDD"/>
    <w:pPr>
      <w:spacing w:after="120"/>
      <w:ind w:left="283"/>
    </w:pPr>
  </w:style>
  <w:style w:type="character" w:customStyle="1" w:styleId="af9">
    <w:name w:val="Основной текст с отступом Знак"/>
    <w:link w:val="af8"/>
    <w:uiPriority w:val="99"/>
    <w:locked/>
    <w:rsid w:val="005A0DDD"/>
    <w:rPr>
      <w:rFonts w:cs="Times New Roman"/>
    </w:rPr>
  </w:style>
  <w:style w:type="paragraph" w:styleId="afa">
    <w:name w:val="List Paragraph"/>
    <w:basedOn w:val="a"/>
    <w:uiPriority w:val="99"/>
    <w:qFormat/>
    <w:rsid w:val="004511BF"/>
    <w:pPr>
      <w:ind w:left="720"/>
      <w:contextualSpacing/>
    </w:pPr>
  </w:style>
  <w:style w:type="character" w:customStyle="1" w:styleId="13">
    <w:name w:val="Неразрешенное упоминание1"/>
    <w:uiPriority w:val="99"/>
    <w:semiHidden/>
    <w:unhideWhenUsed/>
    <w:rsid w:val="00500549"/>
    <w:rPr>
      <w:color w:val="605E5C"/>
      <w:shd w:val="clear" w:color="auto" w:fill="E1DFDD"/>
    </w:rPr>
  </w:style>
  <w:style w:type="character" w:styleId="afb">
    <w:name w:val="annotation reference"/>
    <w:basedOn w:val="a0"/>
    <w:uiPriority w:val="99"/>
    <w:semiHidden/>
    <w:unhideWhenUsed/>
    <w:locked/>
    <w:rsid w:val="00812FF0"/>
    <w:rPr>
      <w:sz w:val="16"/>
      <w:szCs w:val="16"/>
    </w:rPr>
  </w:style>
  <w:style w:type="paragraph" w:styleId="afc">
    <w:name w:val="annotation subject"/>
    <w:basedOn w:val="af3"/>
    <w:next w:val="af3"/>
    <w:link w:val="afd"/>
    <w:uiPriority w:val="99"/>
    <w:semiHidden/>
    <w:unhideWhenUsed/>
    <w:locked/>
    <w:rsid w:val="00812FF0"/>
    <w:pPr>
      <w:overflowPunct/>
      <w:autoSpaceDE/>
      <w:autoSpaceDN/>
      <w:adjustRightInd/>
      <w:textAlignment w:val="auto"/>
    </w:pPr>
    <w:rPr>
      <w:b/>
      <w:bCs/>
    </w:rPr>
  </w:style>
  <w:style w:type="character" w:customStyle="1" w:styleId="afd">
    <w:name w:val="Тема примечания Знак"/>
    <w:basedOn w:val="12"/>
    <w:link w:val="afc"/>
    <w:uiPriority w:val="99"/>
    <w:semiHidden/>
    <w:rsid w:val="00812FF0"/>
    <w:rPr>
      <w:rFonts w:cs="Times New Roman"/>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55182">
      <w:marLeft w:val="0"/>
      <w:marRight w:val="0"/>
      <w:marTop w:val="0"/>
      <w:marBottom w:val="0"/>
      <w:divBdr>
        <w:top w:val="none" w:sz="0" w:space="0" w:color="auto"/>
        <w:left w:val="none" w:sz="0" w:space="0" w:color="auto"/>
        <w:bottom w:val="none" w:sz="0" w:space="0" w:color="auto"/>
        <w:right w:val="none" w:sz="0" w:space="0" w:color="auto"/>
      </w:divBdr>
    </w:div>
    <w:div w:id="450055183">
      <w:marLeft w:val="0"/>
      <w:marRight w:val="0"/>
      <w:marTop w:val="0"/>
      <w:marBottom w:val="0"/>
      <w:divBdr>
        <w:top w:val="none" w:sz="0" w:space="0" w:color="auto"/>
        <w:left w:val="none" w:sz="0" w:space="0" w:color="auto"/>
        <w:bottom w:val="none" w:sz="0" w:space="0" w:color="auto"/>
        <w:right w:val="none" w:sz="0" w:space="0" w:color="auto"/>
      </w:divBdr>
    </w:div>
    <w:div w:id="1132362069">
      <w:bodyDiv w:val="1"/>
      <w:marLeft w:val="0"/>
      <w:marRight w:val="0"/>
      <w:marTop w:val="0"/>
      <w:marBottom w:val="0"/>
      <w:divBdr>
        <w:top w:val="none" w:sz="0" w:space="0" w:color="auto"/>
        <w:left w:val="none" w:sz="0" w:space="0" w:color="auto"/>
        <w:bottom w:val="none" w:sz="0" w:space="0" w:color="auto"/>
        <w:right w:val="none" w:sz="0" w:space="0" w:color="auto"/>
      </w:divBdr>
    </w:div>
    <w:div w:id="1257713153">
      <w:bodyDiv w:val="1"/>
      <w:marLeft w:val="0"/>
      <w:marRight w:val="0"/>
      <w:marTop w:val="0"/>
      <w:marBottom w:val="0"/>
      <w:divBdr>
        <w:top w:val="none" w:sz="0" w:space="0" w:color="auto"/>
        <w:left w:val="none" w:sz="0" w:space="0" w:color="auto"/>
        <w:bottom w:val="none" w:sz="0" w:space="0" w:color="auto"/>
        <w:right w:val="none" w:sz="0" w:space="0" w:color="auto"/>
      </w:divBdr>
    </w:div>
    <w:div w:id="1468931950">
      <w:bodyDiv w:val="1"/>
      <w:marLeft w:val="0"/>
      <w:marRight w:val="0"/>
      <w:marTop w:val="0"/>
      <w:marBottom w:val="0"/>
      <w:divBdr>
        <w:top w:val="none" w:sz="0" w:space="0" w:color="auto"/>
        <w:left w:val="none" w:sz="0" w:space="0" w:color="auto"/>
        <w:bottom w:val="none" w:sz="0" w:space="0" w:color="auto"/>
        <w:right w:val="none" w:sz="0" w:space="0" w:color="auto"/>
      </w:divBdr>
    </w:div>
    <w:div w:id="16991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evk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6F2DF-FCBC-497A-B393-B0F93983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6306</Words>
  <Characters>35947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Дмитрий</dc:creator>
  <cp:keywords/>
  <dc:description/>
  <cp:lastModifiedBy>Ekaterina</cp:lastModifiedBy>
  <cp:revision>20</cp:revision>
  <cp:lastPrinted>2023-11-21T11:23:00Z</cp:lastPrinted>
  <dcterms:created xsi:type="dcterms:W3CDTF">2021-11-23T12:46:00Z</dcterms:created>
  <dcterms:modified xsi:type="dcterms:W3CDTF">2023-11-21T11:26:00Z</dcterms:modified>
</cp:coreProperties>
</file>